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10" w:line="420" w:lineRule="exact"/>
        <w:ind w:left="37"/>
      </w:pPr>
      <w:r>
        <w:rPr>
          <w:spacing w:val="-91"/>
          <w:sz w:val="31"/>
          <w:szCs w:val="31"/>
        </w:rPr>
        <w:t xml:space="preserve"> </w:t>
      </w:r>
      <w:r>
        <w:rPr>
          <w:spacing w:val="18"/>
          <w:sz w:val="31"/>
          <w:szCs w:val="31"/>
          <w14:textOutline w14:w="5793" w14:cap="sq" w14:cmpd="sng">
            <w14:solidFill>
              <w14:srgbClr w14:val="000000"/>
            </w14:solidFill>
            <w14:prstDash w14:val="solid"/>
            <w14:bevel/>
          </w14:textOutline>
        </w:rPr>
        <w:t>重庆市高级人民法院、重庆市人民检</w:t>
      </w:r>
      <w:r>
        <w:rPr>
          <w:sz w:val="31"/>
          <w:szCs w:val="31"/>
        </w:rPr>
        <w:t xml:space="preserve">  </w:t>
      </w:r>
      <w:r>
        <w:rPr>
          <w:spacing w:val="10"/>
          <w:sz w:val="31"/>
          <w:szCs w:val="31"/>
          <w14:textOutline w14:w="5793" w14:cap="sq" w14:cmpd="sng">
            <w14:solidFill>
              <w14:srgbClr w14:val="000000"/>
            </w14:solidFill>
            <w14:prstDash w14:val="solid"/>
            <w14:bevel/>
          </w14:textOutline>
        </w:rPr>
        <w:t>察院《关于常见犯罪的量刑指导意见</w:t>
      </w:r>
      <w:r>
        <w:rPr>
          <w:spacing w:val="98"/>
          <w:sz w:val="31"/>
          <w:szCs w:val="31"/>
        </w:rPr>
        <w:t xml:space="preserve"> </w:t>
      </w:r>
      <w:r>
        <w:rPr>
          <w:spacing w:val="10"/>
          <w:sz w:val="31"/>
          <w:szCs w:val="31"/>
          <w14:textOutline w14:w="5793" w14:cap="sq" w14:cmpd="sng">
            <w14:solidFill>
              <w14:srgbClr w14:val="000000"/>
            </w14:solidFill>
            <w14:prstDash w14:val="solid"/>
            <w14:bevel/>
          </w14:textOutline>
        </w:rPr>
        <w:t>(试行）实施细则》</w:t>
      </w:r>
    </w:p>
    <w:p>
      <w:pPr>
        <w:pStyle w:val="2"/>
        <w:spacing w:before="132" w:line="222" w:lineRule="auto"/>
        <w:ind w:left="34"/>
      </w:pPr>
      <w:r>
        <w:rPr>
          <w:spacing w:val="-7"/>
        </w:rPr>
        <w:t>（渝高法</w:t>
      </w:r>
      <w:r>
        <w:rPr>
          <w:color w:val="21487A"/>
          <w:spacing w:val="-7"/>
        </w:rPr>
        <w:t>〔2022〕</w:t>
      </w:r>
      <w:r>
        <w:rPr>
          <w:spacing w:val="-7"/>
        </w:rPr>
        <w:t>37</w:t>
      </w:r>
      <w:r>
        <w:rPr>
          <w:spacing w:val="-38"/>
        </w:rPr>
        <w:t xml:space="preserve"> </w:t>
      </w:r>
      <w:r>
        <w:rPr>
          <w:spacing w:val="-7"/>
        </w:rPr>
        <w:t>号，2022</w:t>
      </w:r>
      <w:r>
        <w:rPr>
          <w:spacing w:val="-39"/>
        </w:rPr>
        <w:t xml:space="preserve"> </w:t>
      </w:r>
      <w:r>
        <w:rPr>
          <w:spacing w:val="-7"/>
        </w:rPr>
        <w:t>年</w:t>
      </w:r>
      <w:r>
        <w:rPr>
          <w:spacing w:val="-47"/>
        </w:rPr>
        <w:t xml:space="preserve"> </w:t>
      </w:r>
      <w:r>
        <w:rPr>
          <w:spacing w:val="-7"/>
        </w:rPr>
        <w:t>3</w:t>
      </w:r>
      <w:r>
        <w:rPr>
          <w:spacing w:val="-33"/>
        </w:rPr>
        <w:t xml:space="preserve"> </w:t>
      </w:r>
      <w:r>
        <w:rPr>
          <w:spacing w:val="-7"/>
        </w:rPr>
        <w:t>月</w:t>
      </w:r>
      <w:r>
        <w:rPr>
          <w:spacing w:val="-34"/>
        </w:rPr>
        <w:t xml:space="preserve"> </w:t>
      </w:r>
      <w:r>
        <w:rPr>
          <w:spacing w:val="-7"/>
        </w:rPr>
        <w:t>18 日）</w:t>
      </w:r>
    </w:p>
    <w:p>
      <w:pPr>
        <w:spacing w:line="296" w:lineRule="auto"/>
        <w:rPr>
          <w:rFonts w:ascii="Arial"/>
          <w:sz w:val="21"/>
        </w:rPr>
      </w:pPr>
    </w:p>
    <w:p>
      <w:pPr>
        <w:pStyle w:val="2"/>
        <w:spacing w:before="78" w:line="323" w:lineRule="auto"/>
        <w:ind w:left="33" w:right="146" w:firstLine="4"/>
        <w:jc w:val="both"/>
      </w:pPr>
      <w:r>
        <w:rPr>
          <w:color w:val="3E3E3E"/>
          <w:spacing w:val="11"/>
        </w:rPr>
        <w:t>为进一步规范量刑活动，落实宽严相济刑事政策</w:t>
      </w:r>
      <w:r>
        <w:rPr>
          <w:color w:val="3E3E3E"/>
          <w:spacing w:val="10"/>
        </w:rPr>
        <w:t>和认罪认罚从宽制度，增强</w:t>
      </w:r>
      <w:r>
        <w:rPr>
          <w:color w:val="3E3E3E"/>
        </w:rPr>
        <w:t xml:space="preserve"> </w:t>
      </w:r>
      <w:r>
        <w:rPr>
          <w:color w:val="3E3E3E"/>
          <w:spacing w:val="11"/>
        </w:rPr>
        <w:t>量刑的公开性，实现量刑公正，根据刑法、刑事诉讼法和有</w:t>
      </w:r>
      <w:r>
        <w:rPr>
          <w:color w:val="3E3E3E"/>
          <w:spacing w:val="10"/>
        </w:rPr>
        <w:t>关司法解释以及</w:t>
      </w:r>
      <w:r>
        <w:rPr>
          <w:color w:val="3E3E3E"/>
        </w:rPr>
        <w:t xml:space="preserve"> </w:t>
      </w:r>
      <w:r>
        <w:rPr>
          <w:color w:val="3E3E3E"/>
          <w:spacing w:val="11"/>
        </w:rPr>
        <w:t>最高人民法院、最高人民检察院制定的《关于常见犯罪的量</w:t>
      </w:r>
      <w:r>
        <w:rPr>
          <w:color w:val="3E3E3E"/>
          <w:spacing w:val="10"/>
        </w:rPr>
        <w:t>刑指导意见（试</w:t>
      </w:r>
    </w:p>
    <w:p>
      <w:pPr>
        <w:pStyle w:val="2"/>
        <w:spacing w:before="1" w:line="220" w:lineRule="auto"/>
        <w:ind w:left="31"/>
      </w:pPr>
      <w:r>
        <w:rPr>
          <w:color w:val="3E3E3E"/>
          <w:spacing w:val="8"/>
        </w:rPr>
        <w:t>行）》等规定，结合我市刑事司法实践，制定本细则。</w:t>
      </w:r>
    </w:p>
    <w:p>
      <w:pPr>
        <w:spacing w:line="297" w:lineRule="auto"/>
        <w:rPr>
          <w:rFonts w:ascii="Arial"/>
          <w:sz w:val="21"/>
        </w:rPr>
      </w:pPr>
      <w:bookmarkStart w:id="0" w:name="_GoBack"/>
      <w:bookmarkEnd w:id="0"/>
    </w:p>
    <w:p>
      <w:pPr>
        <w:pStyle w:val="2"/>
        <w:spacing w:before="79" w:line="223" w:lineRule="auto"/>
        <w:ind w:left="3057"/>
      </w:pPr>
      <w:r>
        <w:rPr>
          <w:spacing w:val="7"/>
          <w14:textOutline w14:w="4358" w14:cap="sq" w14:cmpd="sng">
            <w14:solidFill>
              <w14:srgbClr w14:val="000000"/>
            </w14:solidFill>
            <w14:prstDash w14:val="solid"/>
            <w14:bevel/>
          </w14:textOutline>
        </w:rPr>
        <w:t>一、量刑的指导原则</w:t>
      </w:r>
    </w:p>
    <w:p>
      <w:pPr>
        <w:spacing w:line="469" w:lineRule="auto"/>
        <w:rPr>
          <w:rFonts w:ascii="Arial"/>
          <w:sz w:val="21"/>
        </w:rPr>
      </w:pPr>
    </w:p>
    <w:p>
      <w:pPr>
        <w:pStyle w:val="2"/>
        <w:spacing w:before="78" w:line="420" w:lineRule="exact"/>
        <w:ind w:left="489"/>
      </w:pPr>
      <w:r>
        <w:rPr>
          <w:spacing w:val="9"/>
          <w:position w:val="13"/>
        </w:rPr>
        <w:t>1．量刑应当以事实为依据，以法律为准绳，根据犯罪的事</w:t>
      </w:r>
      <w:r>
        <w:rPr>
          <w:spacing w:val="8"/>
          <w:position w:val="13"/>
        </w:rPr>
        <w:t>实、性质、情</w:t>
      </w:r>
    </w:p>
    <w:p>
      <w:pPr>
        <w:pStyle w:val="2"/>
        <w:spacing w:before="1" w:line="221" w:lineRule="auto"/>
        <w:ind w:left="35"/>
      </w:pPr>
      <w:r>
        <w:rPr>
          <w:spacing w:val="7"/>
        </w:rPr>
        <w:t>节和对社会的危害程度，决定判处的刑罚。</w:t>
      </w:r>
    </w:p>
    <w:p>
      <w:pPr>
        <w:pStyle w:val="2"/>
        <w:spacing w:before="132" w:line="420" w:lineRule="exact"/>
        <w:ind w:left="474"/>
      </w:pPr>
      <w:r>
        <w:rPr>
          <w:spacing w:val="9"/>
          <w:position w:val="13"/>
        </w:rPr>
        <w:t>2．量刑既要考虑被告人所犯罪行的轻重，</w:t>
      </w:r>
      <w:r>
        <w:rPr>
          <w:spacing w:val="8"/>
          <w:position w:val="13"/>
        </w:rPr>
        <w:t>又要考虑被告人应负刑事责任</w:t>
      </w:r>
    </w:p>
    <w:p>
      <w:pPr>
        <w:pStyle w:val="2"/>
        <w:spacing w:line="221" w:lineRule="auto"/>
        <w:ind w:left="44"/>
      </w:pPr>
      <w:r>
        <w:rPr>
          <w:spacing w:val="8"/>
        </w:rPr>
        <w:t>的大小，做到罪责刑相适应，实现惩罚和预防犯罪的目的。</w:t>
      </w:r>
    </w:p>
    <w:p>
      <w:pPr>
        <w:pStyle w:val="2"/>
        <w:spacing w:before="132" w:line="420" w:lineRule="exact"/>
        <w:ind w:left="476"/>
      </w:pPr>
      <w:r>
        <w:rPr>
          <w:spacing w:val="8"/>
          <w:position w:val="13"/>
        </w:rPr>
        <w:t>3．量刑应当贯彻宽严相济的刑事政策，做到该宽则宽，当严则严，宽严</w:t>
      </w:r>
    </w:p>
    <w:p>
      <w:pPr>
        <w:pStyle w:val="2"/>
        <w:spacing w:before="1" w:line="220" w:lineRule="auto"/>
        <w:ind w:left="31"/>
      </w:pPr>
      <w:r>
        <w:rPr>
          <w:spacing w:val="9"/>
        </w:rPr>
        <w:t>相济，罚当其罪，确保裁判政治效果、法律效果</w:t>
      </w:r>
      <w:r>
        <w:rPr>
          <w:spacing w:val="8"/>
        </w:rPr>
        <w:t>和社会效果的统一。</w:t>
      </w:r>
    </w:p>
    <w:p>
      <w:pPr>
        <w:pStyle w:val="2"/>
        <w:spacing w:before="133" w:line="323" w:lineRule="auto"/>
        <w:ind w:left="32" w:right="146" w:firstLine="437"/>
      </w:pPr>
      <w:r>
        <w:rPr>
          <w:spacing w:val="9"/>
        </w:rPr>
        <w:t>4．量刑要客观、全面地把握不同时期不同地区的经</w:t>
      </w:r>
      <w:r>
        <w:rPr>
          <w:spacing w:val="8"/>
        </w:rPr>
        <w:t>济社会发展和社会治</w:t>
      </w:r>
      <w:r>
        <w:t xml:space="preserve"> </w:t>
      </w:r>
      <w:r>
        <w:rPr>
          <w:spacing w:val="11"/>
        </w:rPr>
        <w:t>安形势的变化，确保刑法任务的实现；对于同一地区同一时期</w:t>
      </w:r>
      <w:r>
        <w:rPr>
          <w:spacing w:val="10"/>
        </w:rPr>
        <w:t>，案情相近或</w:t>
      </w:r>
    </w:p>
    <w:p>
      <w:pPr>
        <w:pStyle w:val="2"/>
        <w:spacing w:before="1" w:line="221" w:lineRule="auto"/>
        <w:ind w:left="33"/>
      </w:pPr>
      <w:r>
        <w:rPr>
          <w:spacing w:val="8"/>
        </w:rPr>
        <w:t>者相似的案件，所判处的刑罚应当基本均衡。</w:t>
      </w:r>
    </w:p>
    <w:p>
      <w:pPr>
        <w:spacing w:line="296" w:lineRule="auto"/>
        <w:rPr>
          <w:rFonts w:ascii="Arial"/>
          <w:sz w:val="21"/>
        </w:rPr>
      </w:pPr>
    </w:p>
    <w:p>
      <w:pPr>
        <w:spacing w:line="296" w:lineRule="auto"/>
        <w:rPr>
          <w:rFonts w:ascii="Arial"/>
          <w:sz w:val="21"/>
        </w:rPr>
      </w:pPr>
    </w:p>
    <w:p>
      <w:pPr>
        <w:spacing w:line="296" w:lineRule="auto"/>
        <w:rPr>
          <w:rFonts w:ascii="Arial"/>
          <w:sz w:val="21"/>
        </w:rPr>
      </w:pPr>
    </w:p>
    <w:p>
      <w:pPr>
        <w:pStyle w:val="2"/>
        <w:spacing w:before="79" w:line="222" w:lineRule="auto"/>
        <w:ind w:left="3061"/>
      </w:pPr>
      <w:r>
        <w:rPr>
          <w:spacing w:val="6"/>
          <w14:textOutline w14:w="4358" w14:cap="sq" w14:cmpd="sng">
            <w14:solidFill>
              <w14:srgbClr w14:val="000000"/>
            </w14:solidFill>
            <w14:prstDash w14:val="solid"/>
            <w14:bevel/>
          </w14:textOutline>
        </w:rPr>
        <w:t>二、量刑的基本方法</w:t>
      </w:r>
    </w:p>
    <w:p>
      <w:pPr>
        <w:pStyle w:val="2"/>
        <w:spacing w:before="131" w:line="420" w:lineRule="exact"/>
        <w:ind w:left="480"/>
      </w:pPr>
      <w:r>
        <w:rPr>
          <w:spacing w:val="12"/>
          <w:position w:val="13"/>
        </w:rPr>
        <w:t>量刑时，应以定性分析为主，定量分析为辅，依次确定量刑起点、基准</w:t>
      </w:r>
    </w:p>
    <w:p>
      <w:pPr>
        <w:pStyle w:val="2"/>
        <w:spacing w:line="223" w:lineRule="auto"/>
        <w:ind w:left="33"/>
      </w:pPr>
      <w:r>
        <w:rPr>
          <w:spacing w:val="3"/>
        </w:rPr>
        <w:t>刑和宣告刑。</w:t>
      </w:r>
    </w:p>
    <w:p>
      <w:pPr>
        <w:spacing w:line="223" w:lineRule="auto"/>
        <w:sectPr>
          <w:pgSz w:w="11906" w:h="16839"/>
          <w:pgMar w:top="1431" w:right="1663" w:bottom="0" w:left="1785" w:header="0" w:footer="0" w:gutter="0"/>
          <w:cols w:space="720" w:num="1"/>
        </w:sectPr>
      </w:pPr>
    </w:p>
    <w:p>
      <w:pPr>
        <w:pStyle w:val="2"/>
        <w:spacing w:before="140" w:line="219" w:lineRule="auto"/>
        <w:ind w:left="513"/>
      </w:pPr>
      <w:r>
        <w:rPr>
          <w14:textOutline w14:w="4358" w14:cap="sq" w14:cmpd="sng">
            <w14:solidFill>
              <w14:srgbClr w14:val="000000"/>
            </w14:solidFill>
            <w14:prstDash w14:val="solid"/>
            <w14:bevel/>
          </w14:textOutline>
        </w:rPr>
        <w:t>(一)量刑步骤</w:t>
      </w:r>
    </w:p>
    <w:p>
      <w:pPr>
        <w:pStyle w:val="2"/>
        <w:spacing w:before="135" w:line="219" w:lineRule="auto"/>
        <w:ind w:left="489"/>
      </w:pPr>
      <w:r>
        <w:rPr>
          <w:spacing w:val="8"/>
        </w:rPr>
        <w:t>1．根据基本犯罪构成事实，在相应的法定刑幅度内确定量刑起点。</w:t>
      </w:r>
    </w:p>
    <w:p>
      <w:pPr>
        <w:pStyle w:val="2"/>
        <w:spacing w:before="134" w:line="420" w:lineRule="exact"/>
        <w:ind w:left="474"/>
      </w:pPr>
      <w:r>
        <w:rPr>
          <w:spacing w:val="4"/>
          <w:position w:val="13"/>
        </w:rPr>
        <w:t>2．根据其他影响犯罪构成的犯罪数额、犯罪次数、犯罪后果等犯罪事实，</w:t>
      </w:r>
    </w:p>
    <w:p>
      <w:pPr>
        <w:pStyle w:val="2"/>
        <w:spacing w:line="219" w:lineRule="auto"/>
        <w:ind w:left="31"/>
      </w:pPr>
      <w:r>
        <w:rPr>
          <w:spacing w:val="8"/>
        </w:rPr>
        <w:t>在量刑起点的基础上增加刑罚量确定基准刑。</w:t>
      </w:r>
    </w:p>
    <w:p>
      <w:pPr>
        <w:pStyle w:val="2"/>
        <w:spacing w:before="134" w:line="220" w:lineRule="auto"/>
        <w:ind w:left="476"/>
      </w:pPr>
      <w:r>
        <w:rPr>
          <w:spacing w:val="9"/>
        </w:rPr>
        <w:t>3．根据量刑情节调节基准刑，并综合考虑全案情况，</w:t>
      </w:r>
      <w:r>
        <w:rPr>
          <w:spacing w:val="8"/>
        </w:rPr>
        <w:t>依法确定宣告刑。</w:t>
      </w:r>
    </w:p>
    <w:p>
      <w:pPr>
        <w:spacing w:line="472" w:lineRule="auto"/>
        <w:rPr>
          <w:rFonts w:ascii="Arial"/>
          <w:sz w:val="21"/>
        </w:rPr>
      </w:pPr>
    </w:p>
    <w:p>
      <w:pPr>
        <w:pStyle w:val="2"/>
        <w:spacing w:before="79" w:line="222" w:lineRule="auto"/>
        <w:ind w:left="513"/>
      </w:pPr>
      <w:r>
        <w:rPr>
          <w:spacing w:val="4"/>
          <w14:textOutline w14:w="4358" w14:cap="sq" w14:cmpd="sng">
            <w14:solidFill>
              <w14:srgbClr w14:val="000000"/>
            </w14:solidFill>
            <w14:prstDash w14:val="solid"/>
            <w14:bevel/>
          </w14:textOutline>
        </w:rPr>
        <w:t>(二)调节基准刑的方法</w:t>
      </w:r>
    </w:p>
    <w:p>
      <w:pPr>
        <w:pStyle w:val="2"/>
        <w:spacing w:before="131" w:line="221" w:lineRule="auto"/>
        <w:ind w:left="489"/>
      </w:pPr>
      <w:r>
        <w:rPr>
          <w:spacing w:val="8"/>
        </w:rPr>
        <w:t>1．具有单个量刑情节的，根据量刑情节的调节比例直接调节基准刑。</w:t>
      </w:r>
    </w:p>
    <w:p>
      <w:pPr>
        <w:pStyle w:val="2"/>
        <w:spacing w:before="133" w:line="420" w:lineRule="exact"/>
        <w:ind w:left="474"/>
      </w:pPr>
      <w:r>
        <w:rPr>
          <w:spacing w:val="8"/>
          <w:position w:val="13"/>
        </w:rPr>
        <w:t>2．具有多个量刑情节的，一般根据各个量刑情节的调节比例，按照下列</w:t>
      </w:r>
    </w:p>
    <w:p>
      <w:pPr>
        <w:pStyle w:val="2"/>
        <w:spacing w:before="1" w:line="221" w:lineRule="auto"/>
        <w:ind w:left="35"/>
      </w:pPr>
      <w:r>
        <w:rPr>
          <w:spacing w:val="4"/>
        </w:rPr>
        <w:t>方法调节基准刑：</w:t>
      </w:r>
    </w:p>
    <w:p>
      <w:pPr>
        <w:pStyle w:val="2"/>
        <w:spacing w:before="132" w:line="323" w:lineRule="auto"/>
        <w:ind w:left="35" w:firstLine="477"/>
      </w:pPr>
      <w:r>
        <w:rPr>
          <w:spacing w:val="6"/>
        </w:rPr>
        <w:t xml:space="preserve">(1)具有未成年人犯罪、老年人犯罪、限制行为能力的精神病人犯罪、又  </w:t>
      </w:r>
      <w:r>
        <w:rPr>
          <w:spacing w:val="10"/>
        </w:rPr>
        <w:t>聋又哑的人或者盲人犯罪，防卫过当、避险过当、犯罪</w:t>
      </w:r>
      <w:r>
        <w:rPr>
          <w:spacing w:val="9"/>
        </w:rPr>
        <w:t xml:space="preserve">预备、犯罪未遂、犯  </w:t>
      </w:r>
      <w:r>
        <w:rPr>
          <w:spacing w:val="10"/>
        </w:rPr>
        <w:t>罪中止，从犯、胁从犯和教唆犯等法定量刑情节的，先</w:t>
      </w:r>
      <w:r>
        <w:rPr>
          <w:spacing w:val="9"/>
        </w:rPr>
        <w:t xml:space="preserve">确定各个情节的调节  </w:t>
      </w:r>
      <w:r>
        <w:rPr>
          <w:spacing w:val="2"/>
        </w:rPr>
        <w:t>比例，然后采用连乘〔基准刑×(1-情节调节比例)×(1-情节调节比例)..</w:t>
      </w:r>
      <w:r>
        <w:rPr>
          <w:spacing w:val="1"/>
        </w:rPr>
        <w:t>....〕</w:t>
      </w:r>
    </w:p>
    <w:p>
      <w:pPr>
        <w:pStyle w:val="2"/>
        <w:spacing w:before="1" w:line="221" w:lineRule="auto"/>
        <w:ind w:left="44"/>
      </w:pPr>
      <w:r>
        <w:rPr>
          <w:spacing w:val="4"/>
        </w:rPr>
        <w:t>的方法调节基准刑；</w:t>
      </w:r>
    </w:p>
    <w:p>
      <w:pPr>
        <w:pStyle w:val="2"/>
        <w:spacing w:before="133" w:line="323" w:lineRule="auto"/>
        <w:ind w:left="29" w:right="123" w:firstLine="483"/>
      </w:pPr>
      <w:r>
        <w:rPr>
          <w:spacing w:val="7"/>
        </w:rPr>
        <w:t>(2)具有自首、坦白、立功、当庭自愿认罪、退赃退赔、积极赔偿被害人</w:t>
      </w:r>
      <w:r>
        <w:rPr>
          <w:spacing w:val="5"/>
        </w:rPr>
        <w:t xml:space="preserve"> </w:t>
      </w:r>
      <w:r>
        <w:rPr>
          <w:spacing w:val="6"/>
        </w:rPr>
        <w:t>经济损失、取得谅解、刑事和解、犯罪后积极救助被害人、羁押期间表</w:t>
      </w:r>
      <w:r>
        <w:rPr>
          <w:spacing w:val="5"/>
        </w:rPr>
        <w:t>现好、</w:t>
      </w:r>
      <w:r>
        <w:t xml:space="preserve"> </w:t>
      </w:r>
      <w:r>
        <w:rPr>
          <w:spacing w:val="11"/>
        </w:rPr>
        <w:t>认罪认罚、累犯、前科、针对弱势人员犯罪、重大灾害期间故意犯</w:t>
      </w:r>
      <w:r>
        <w:rPr>
          <w:spacing w:val="10"/>
        </w:rPr>
        <w:t>罪以及其</w:t>
      </w:r>
      <w:r>
        <w:t xml:space="preserve"> </w:t>
      </w:r>
      <w:r>
        <w:rPr>
          <w:spacing w:val="6"/>
        </w:rPr>
        <w:t>他法定、酌定量刑情节的，先确定各个情节的调节比例，然后采用同向</w:t>
      </w:r>
      <w:r>
        <w:rPr>
          <w:spacing w:val="5"/>
        </w:rPr>
        <w:t>相加、</w:t>
      </w:r>
      <w:r>
        <w:t xml:space="preserve"> </w:t>
      </w:r>
      <w:r>
        <w:rPr>
          <w:spacing w:val="10"/>
        </w:rPr>
        <w:t>逆向相减(先相加后相减)〔基准刑×(1+从重情节的调节比例-从轻情</w:t>
      </w:r>
      <w:r>
        <w:rPr>
          <w:spacing w:val="9"/>
        </w:rPr>
        <w:t>节的调</w:t>
      </w:r>
    </w:p>
    <w:p>
      <w:pPr>
        <w:pStyle w:val="2"/>
        <w:spacing w:line="221" w:lineRule="auto"/>
        <w:ind w:left="35"/>
      </w:pPr>
      <w:r>
        <w:rPr>
          <w:spacing w:val="6"/>
        </w:rPr>
        <w:t>节比例)〕的方法调节基准刑；</w:t>
      </w:r>
    </w:p>
    <w:p>
      <w:pPr>
        <w:pStyle w:val="2"/>
        <w:spacing w:before="132" w:line="420" w:lineRule="exact"/>
        <w:ind w:left="513"/>
      </w:pPr>
      <w:r>
        <w:rPr>
          <w:spacing w:val="10"/>
          <w:position w:val="13"/>
        </w:rPr>
        <w:t>(3)同时具备(1)(2)量刑情节的，先</w:t>
      </w:r>
      <w:r>
        <w:rPr>
          <w:spacing w:val="9"/>
          <w:position w:val="13"/>
        </w:rPr>
        <w:t>适用(1)的量刑情节及调节方法调节</w:t>
      </w:r>
    </w:p>
    <w:p>
      <w:pPr>
        <w:pStyle w:val="2"/>
        <w:spacing w:before="1" w:line="221" w:lineRule="auto"/>
        <w:ind w:left="29"/>
      </w:pPr>
      <w:r>
        <w:rPr>
          <w:spacing w:val="8"/>
        </w:rPr>
        <w:t>基准刑，后适用(2)的量刑情节及调节方法调节基准</w:t>
      </w:r>
      <w:r>
        <w:rPr>
          <w:spacing w:val="7"/>
        </w:rPr>
        <w:t>刑；</w:t>
      </w:r>
    </w:p>
    <w:p>
      <w:pPr>
        <w:pStyle w:val="2"/>
        <w:spacing w:before="132" w:line="323" w:lineRule="auto"/>
        <w:ind w:left="75" w:right="205" w:firstLine="438"/>
      </w:pPr>
      <w:r>
        <w:rPr>
          <w:spacing w:val="7"/>
        </w:rPr>
        <w:t>(4)结合案件实际，对于具有包含、重合关系的量刑情节，如坦白与当庭</w:t>
      </w:r>
      <w:r>
        <w:rPr>
          <w:spacing w:val="5"/>
        </w:rPr>
        <w:t xml:space="preserve"> </w:t>
      </w:r>
      <w:r>
        <w:rPr>
          <w:spacing w:val="9"/>
        </w:rPr>
        <w:t>自愿认罪，退赃退赔与赔偿谅解，赔偿谅解与刑事和解，退赃退赔与刑事和</w:t>
      </w:r>
    </w:p>
    <w:p>
      <w:pPr>
        <w:pStyle w:val="2"/>
        <w:spacing w:line="220" w:lineRule="auto"/>
        <w:ind w:left="31"/>
      </w:pPr>
      <w:r>
        <w:rPr>
          <w:spacing w:val="6"/>
        </w:rPr>
        <w:t>解等，一般不作重复评价。</w:t>
      </w:r>
    </w:p>
    <w:p>
      <w:pPr>
        <w:pStyle w:val="2"/>
        <w:spacing w:before="134" w:line="222" w:lineRule="auto"/>
        <w:ind w:left="476"/>
      </w:pPr>
      <w:r>
        <w:rPr>
          <w:spacing w:val="8"/>
        </w:rPr>
        <w:t>3．被告人犯数罪的，按照以下方法调节基准刑：</w:t>
      </w:r>
    </w:p>
    <w:p>
      <w:pPr>
        <w:pStyle w:val="2"/>
        <w:spacing w:before="132" w:line="323" w:lineRule="auto"/>
        <w:ind w:left="33" w:right="205" w:firstLine="479"/>
      </w:pPr>
      <w:r>
        <w:rPr>
          <w:spacing w:val="7"/>
        </w:rPr>
        <w:t>(1)具有适用于个罪的如自首、坦白、未遂等量刑情节的，先适用各个量</w:t>
      </w:r>
      <w:r>
        <w:rPr>
          <w:spacing w:val="5"/>
        </w:rPr>
        <w:t xml:space="preserve"> </w:t>
      </w:r>
      <w:r>
        <w:rPr>
          <w:spacing w:val="11"/>
        </w:rPr>
        <w:t>刑情节对个罪的基准刑进行调节，确定个罪应当判处的刑罚</w:t>
      </w:r>
      <w:r>
        <w:rPr>
          <w:spacing w:val="10"/>
        </w:rPr>
        <w:t>，再依法进行数</w:t>
      </w:r>
    </w:p>
    <w:p>
      <w:pPr>
        <w:pStyle w:val="2"/>
        <w:spacing w:line="220" w:lineRule="auto"/>
        <w:ind w:left="35"/>
      </w:pPr>
      <w:r>
        <w:rPr>
          <w:spacing w:val="6"/>
        </w:rPr>
        <w:t>罪并罚，决定执行的刑罚；</w:t>
      </w:r>
    </w:p>
    <w:p>
      <w:pPr>
        <w:pStyle w:val="2"/>
        <w:spacing w:before="134" w:line="323" w:lineRule="auto"/>
        <w:ind w:left="30" w:right="205" w:firstLine="482"/>
      </w:pPr>
      <w:r>
        <w:rPr>
          <w:spacing w:val="7"/>
        </w:rPr>
        <w:t>(2)具有适用于全案的如未成年人犯罪、立功、累犯等量刑情节的，先用</w:t>
      </w:r>
      <w:r>
        <w:rPr>
          <w:spacing w:val="2"/>
        </w:rPr>
        <w:t xml:space="preserve"> </w:t>
      </w:r>
      <w:r>
        <w:rPr>
          <w:spacing w:val="11"/>
        </w:rPr>
        <w:t>各个量刑情节依次对个罪的基准刑进行调节，确定个罪应当判处</w:t>
      </w:r>
      <w:r>
        <w:rPr>
          <w:spacing w:val="10"/>
        </w:rPr>
        <w:t>的刑罚，再</w:t>
      </w:r>
    </w:p>
    <w:p>
      <w:pPr>
        <w:pStyle w:val="2"/>
        <w:spacing w:line="220" w:lineRule="auto"/>
        <w:ind w:left="30"/>
      </w:pPr>
      <w:r>
        <w:rPr>
          <w:spacing w:val="7"/>
        </w:rPr>
        <w:t>依法进行数罪并罚，决定执行的刑罚；</w:t>
      </w:r>
    </w:p>
    <w:p>
      <w:pPr>
        <w:spacing w:line="220" w:lineRule="auto"/>
        <w:sectPr>
          <w:pgSz w:w="11906" w:h="16839"/>
          <w:pgMar w:top="1431" w:right="1603" w:bottom="0" w:left="1785" w:header="0" w:footer="0" w:gutter="0"/>
          <w:cols w:space="720" w:num="1"/>
        </w:sectPr>
      </w:pPr>
    </w:p>
    <w:p>
      <w:pPr>
        <w:pStyle w:val="2"/>
        <w:spacing w:before="139" w:line="323" w:lineRule="auto"/>
        <w:ind w:left="29" w:right="70" w:firstLine="483"/>
        <w:jc w:val="both"/>
      </w:pPr>
      <w:r>
        <w:rPr>
          <w:spacing w:val="7"/>
        </w:rPr>
        <w:t>(3)既有适用于个罪的量刑情节，又具有适用于数罪的量刑情节的，先适</w:t>
      </w:r>
      <w:r>
        <w:rPr>
          <w:spacing w:val="2"/>
        </w:rPr>
        <w:t xml:space="preserve"> </w:t>
      </w:r>
      <w:r>
        <w:rPr>
          <w:spacing w:val="11"/>
        </w:rPr>
        <w:t>用各个量刑情节对个罪的基准刑进行调节，确定个罪应当判处的刑</w:t>
      </w:r>
      <w:r>
        <w:rPr>
          <w:spacing w:val="10"/>
        </w:rPr>
        <w:t>罚，再依</w:t>
      </w:r>
    </w:p>
    <w:p>
      <w:pPr>
        <w:pStyle w:val="2"/>
        <w:spacing w:line="220" w:lineRule="auto"/>
        <w:ind w:left="37"/>
      </w:pPr>
      <w:r>
        <w:rPr>
          <w:spacing w:val="7"/>
        </w:rPr>
        <w:t>法进行数罪并罚，决定执行的刑罚。</w:t>
      </w:r>
    </w:p>
    <w:p>
      <w:pPr>
        <w:spacing w:line="472" w:lineRule="auto"/>
        <w:rPr>
          <w:rFonts w:ascii="Arial"/>
          <w:sz w:val="21"/>
        </w:rPr>
      </w:pPr>
    </w:p>
    <w:p>
      <w:pPr>
        <w:pStyle w:val="2"/>
        <w:spacing w:before="78" w:line="223" w:lineRule="auto"/>
        <w:ind w:left="513"/>
      </w:pPr>
      <w:r>
        <w:rPr>
          <w:spacing w:val="4"/>
          <w14:textOutline w14:w="4358" w14:cap="sq" w14:cmpd="sng">
            <w14:solidFill>
              <w14:srgbClr w14:val="000000"/>
            </w14:solidFill>
            <w14:prstDash w14:val="solid"/>
            <w14:bevel/>
          </w14:textOutline>
        </w:rPr>
        <w:t>(三)确定宣告刑的方法</w:t>
      </w:r>
    </w:p>
    <w:p>
      <w:pPr>
        <w:pStyle w:val="2"/>
        <w:spacing w:before="130" w:line="323" w:lineRule="auto"/>
        <w:ind w:left="33" w:right="70" w:firstLine="455"/>
      </w:pPr>
      <w:r>
        <w:rPr>
          <w:spacing w:val="8"/>
        </w:rPr>
        <w:t>1．量刑情节对基准刑的调节结果在法定刑幅度内，且罪责刑相适应的，</w:t>
      </w:r>
      <w:r>
        <w:rPr>
          <w:spacing w:val="4"/>
        </w:rPr>
        <w:t xml:space="preserve"> </w:t>
      </w:r>
      <w:r>
        <w:rPr>
          <w:spacing w:val="11"/>
        </w:rPr>
        <w:t>可以直接确定为宣告刑；具有应当减轻处罚情节的，应当依</w:t>
      </w:r>
      <w:r>
        <w:rPr>
          <w:spacing w:val="10"/>
        </w:rPr>
        <w:t>法在法定最低刑</w:t>
      </w:r>
    </w:p>
    <w:p>
      <w:pPr>
        <w:pStyle w:val="2"/>
        <w:spacing w:line="222" w:lineRule="auto"/>
        <w:ind w:left="54"/>
      </w:pPr>
      <w:r>
        <w:rPr>
          <w:spacing w:val="2"/>
        </w:rPr>
        <w:t>以下确定宣告刑。</w:t>
      </w:r>
    </w:p>
    <w:p>
      <w:pPr>
        <w:pStyle w:val="2"/>
        <w:spacing w:before="131" w:line="323" w:lineRule="auto"/>
        <w:ind w:left="33" w:right="70" w:firstLine="440"/>
      </w:pPr>
      <w:r>
        <w:rPr>
          <w:spacing w:val="8"/>
        </w:rPr>
        <w:t>2．量刑情节对基准刑的调节结果在法定最低刑以下，具有法定减轻处罚</w:t>
      </w:r>
      <w:r>
        <w:rPr>
          <w:spacing w:val="17"/>
        </w:rPr>
        <w:t xml:space="preserve"> </w:t>
      </w:r>
      <w:r>
        <w:rPr>
          <w:spacing w:val="11"/>
        </w:rPr>
        <w:t>情节，且罪责刑相适应的，可以直接确定为宣告刑；只有从</w:t>
      </w:r>
      <w:r>
        <w:rPr>
          <w:spacing w:val="10"/>
        </w:rPr>
        <w:t>轻处罚情节的，</w:t>
      </w:r>
      <w:r>
        <w:t xml:space="preserve"> </w:t>
      </w:r>
      <w:r>
        <w:rPr>
          <w:spacing w:val="11"/>
        </w:rPr>
        <w:t>可以依法确定法定最低刑为宣告刑；但是根据案件的特殊情</w:t>
      </w:r>
      <w:r>
        <w:rPr>
          <w:spacing w:val="10"/>
        </w:rPr>
        <w:t>况，经最高人民</w:t>
      </w:r>
    </w:p>
    <w:p>
      <w:pPr>
        <w:pStyle w:val="2"/>
        <w:spacing w:before="1" w:line="219" w:lineRule="auto"/>
        <w:ind w:left="37"/>
      </w:pPr>
      <w:r>
        <w:rPr>
          <w:spacing w:val="7"/>
        </w:rPr>
        <w:t>法院核准，也可以在法定刑以下判处刑罚。</w:t>
      </w:r>
    </w:p>
    <w:p>
      <w:pPr>
        <w:pStyle w:val="2"/>
        <w:spacing w:before="135" w:line="420" w:lineRule="exact"/>
        <w:ind w:left="476"/>
      </w:pPr>
      <w:r>
        <w:rPr>
          <w:spacing w:val="8"/>
          <w:position w:val="13"/>
        </w:rPr>
        <w:t>3．量刑情节对基准刑的调节结果在法定最高刑以上的，可以依法确定法</w:t>
      </w:r>
    </w:p>
    <w:p>
      <w:pPr>
        <w:pStyle w:val="2"/>
        <w:spacing w:line="222" w:lineRule="auto"/>
        <w:ind w:left="34"/>
      </w:pPr>
      <w:r>
        <w:rPr>
          <w:spacing w:val="5"/>
        </w:rPr>
        <w:t>定最高刑为宣告刑。</w:t>
      </w:r>
    </w:p>
    <w:p>
      <w:pPr>
        <w:pStyle w:val="2"/>
        <w:spacing w:before="132" w:line="323" w:lineRule="auto"/>
        <w:ind w:left="29" w:right="70" w:firstLine="440"/>
      </w:pPr>
      <w:r>
        <w:rPr>
          <w:spacing w:val="9"/>
        </w:rPr>
        <w:t>4．被告人犯数罪，数罪并罚时，总和刑期不满五年</w:t>
      </w:r>
      <w:r>
        <w:rPr>
          <w:spacing w:val="8"/>
        </w:rPr>
        <w:t>的，减少的刑期一般</w:t>
      </w:r>
      <w:r>
        <w:t xml:space="preserve"> </w:t>
      </w:r>
      <w:r>
        <w:rPr>
          <w:spacing w:val="11"/>
        </w:rPr>
        <w:t>不超过一年；总和刑期满五年不满十年的，减少的刑期一般不超过</w:t>
      </w:r>
      <w:r>
        <w:rPr>
          <w:spacing w:val="10"/>
        </w:rPr>
        <w:t>二年；总</w:t>
      </w:r>
      <w:r>
        <w:t xml:space="preserve"> </w:t>
      </w:r>
      <w:r>
        <w:rPr>
          <w:spacing w:val="11"/>
        </w:rPr>
        <w:t>和刑期满十年不满十五年的，减少的刑期一般不超过三年；总和刑</w:t>
      </w:r>
      <w:r>
        <w:rPr>
          <w:spacing w:val="10"/>
        </w:rPr>
        <w:t>期满十五</w:t>
      </w:r>
      <w:r>
        <w:t xml:space="preserve"> </w:t>
      </w:r>
      <w:r>
        <w:rPr>
          <w:spacing w:val="11"/>
        </w:rPr>
        <w:t>年不满二十年的，减少的刑期一般不超过四年；总和刑期满二十年</w:t>
      </w:r>
      <w:r>
        <w:rPr>
          <w:spacing w:val="10"/>
        </w:rPr>
        <w:t>不满二十</w:t>
      </w:r>
      <w:r>
        <w:t xml:space="preserve"> </w:t>
      </w:r>
      <w:r>
        <w:rPr>
          <w:spacing w:val="11"/>
        </w:rPr>
        <w:t>五年的，减少的刑期一般不超过五年；总和刑期在二十五年以上不</w:t>
      </w:r>
      <w:r>
        <w:rPr>
          <w:spacing w:val="10"/>
        </w:rPr>
        <w:t>满三十五</w:t>
      </w:r>
      <w:r>
        <w:t xml:space="preserve"> </w:t>
      </w:r>
      <w:r>
        <w:rPr>
          <w:spacing w:val="11"/>
        </w:rPr>
        <w:t>年的，可以决定执行有期徒刑二十年；总和刑期在三十五年以上的</w:t>
      </w:r>
      <w:r>
        <w:rPr>
          <w:spacing w:val="10"/>
        </w:rPr>
        <w:t>，可以决</w:t>
      </w:r>
    </w:p>
    <w:p>
      <w:pPr>
        <w:pStyle w:val="2"/>
        <w:spacing w:before="1" w:line="220" w:lineRule="auto"/>
        <w:ind w:left="34"/>
      </w:pPr>
      <w:r>
        <w:rPr>
          <w:spacing w:val="7"/>
        </w:rPr>
        <w:t>定执行有期徒刑二十年至二十五年。</w:t>
      </w:r>
    </w:p>
    <w:p>
      <w:pPr>
        <w:pStyle w:val="2"/>
        <w:spacing w:before="133" w:line="323" w:lineRule="auto"/>
        <w:ind w:left="34" w:firstLine="441"/>
      </w:pPr>
      <w:r>
        <w:rPr>
          <w:spacing w:val="9"/>
        </w:rPr>
        <w:t>5．综合考虑全案情况，独任审判员或合议庭可以在</w:t>
      </w:r>
      <w:r>
        <w:rPr>
          <w:spacing w:val="-26"/>
        </w:rPr>
        <w:t xml:space="preserve"> </w:t>
      </w:r>
      <w:r>
        <w:rPr>
          <w:spacing w:val="9"/>
        </w:rPr>
        <w:t>20%的幅度内对调节</w:t>
      </w:r>
      <w:r>
        <w:t xml:space="preserve"> </w:t>
      </w:r>
      <w:r>
        <w:rPr>
          <w:spacing w:val="5"/>
        </w:rPr>
        <w:t>结果进行调整，确定宣告刑。当调节后的结果仍不符合罪责刑相适应原则的，</w:t>
      </w:r>
    </w:p>
    <w:p>
      <w:pPr>
        <w:pStyle w:val="2"/>
        <w:spacing w:line="222" w:lineRule="auto"/>
        <w:ind w:left="29"/>
      </w:pPr>
      <w:r>
        <w:rPr>
          <w:spacing w:val="8"/>
        </w:rPr>
        <w:t>应当提交审判委员会讨论，依法确定宣告刑。</w:t>
      </w:r>
    </w:p>
    <w:p>
      <w:pPr>
        <w:pStyle w:val="2"/>
        <w:spacing w:before="131" w:line="420" w:lineRule="exact"/>
        <w:ind w:right="58"/>
        <w:jc w:val="right"/>
      </w:pPr>
      <w:r>
        <w:rPr>
          <w:spacing w:val="9"/>
          <w:position w:val="13"/>
        </w:rPr>
        <w:t>6．综合全案犯罪事实和量刑情节，依法应当判处无期徒刑以上刑罚、拘</w:t>
      </w:r>
    </w:p>
    <w:p>
      <w:pPr>
        <w:pStyle w:val="2"/>
        <w:spacing w:before="1" w:line="220" w:lineRule="auto"/>
        <w:ind w:left="30"/>
      </w:pPr>
      <w:r>
        <w:rPr>
          <w:spacing w:val="9"/>
        </w:rPr>
        <w:t>役、管制或者单处附加刑、缓刑、免予刑事处罚的</w:t>
      </w:r>
      <w:r>
        <w:rPr>
          <w:spacing w:val="8"/>
        </w:rPr>
        <w:t>，应当依法适用。</w:t>
      </w:r>
    </w:p>
    <w:p>
      <w:pPr>
        <w:spacing w:line="472" w:lineRule="auto"/>
        <w:rPr>
          <w:rFonts w:ascii="Arial"/>
          <w:sz w:val="21"/>
        </w:rPr>
      </w:pPr>
    </w:p>
    <w:p>
      <w:pPr>
        <w:pStyle w:val="2"/>
        <w:spacing w:before="78" w:line="223" w:lineRule="auto"/>
        <w:ind w:left="513"/>
      </w:pPr>
      <w:r>
        <w:rPr>
          <w:spacing w:val="1"/>
          <w14:textOutline w14:w="4358" w14:cap="sq" w14:cmpd="sng">
            <w14:solidFill>
              <w14:srgbClr w14:val="000000"/>
            </w14:solidFill>
            <w14:prstDash w14:val="solid"/>
            <w14:bevel/>
          </w14:textOutline>
        </w:rPr>
        <w:t>(四)判处罚金刑</w:t>
      </w:r>
    </w:p>
    <w:p>
      <w:pPr>
        <w:pStyle w:val="2"/>
        <w:spacing w:before="130" w:line="420" w:lineRule="exact"/>
        <w:ind w:left="489"/>
      </w:pPr>
      <w:r>
        <w:rPr>
          <w:spacing w:val="8"/>
          <w:position w:val="13"/>
        </w:rPr>
        <w:t>1．判处罚金，应当坚持罪责刑相适应的原则，以犯罪情节为根据，并综</w:t>
      </w:r>
    </w:p>
    <w:p>
      <w:pPr>
        <w:pStyle w:val="2"/>
        <w:spacing w:before="1" w:line="221" w:lineRule="auto"/>
        <w:ind w:left="36"/>
      </w:pPr>
      <w:r>
        <w:rPr>
          <w:spacing w:val="8"/>
        </w:rPr>
        <w:t>合考虑被告人缴纳罚金的能力，依法决定罚金数额。</w:t>
      </w:r>
    </w:p>
    <w:p>
      <w:pPr>
        <w:pStyle w:val="2"/>
        <w:spacing w:before="132" w:line="323" w:lineRule="auto"/>
        <w:ind w:left="29" w:right="110" w:firstLine="444"/>
      </w:pPr>
      <w:r>
        <w:rPr>
          <w:spacing w:val="5"/>
        </w:rPr>
        <w:t>2．刑法规定“</w:t>
      </w:r>
      <w:r>
        <w:rPr>
          <w:spacing w:val="-87"/>
        </w:rPr>
        <w:t xml:space="preserve"> </w:t>
      </w:r>
      <w:r>
        <w:rPr>
          <w:spacing w:val="5"/>
        </w:rPr>
        <w:t>并处</w:t>
      </w:r>
      <w:r>
        <w:rPr>
          <w:spacing w:val="-79"/>
        </w:rPr>
        <w:t xml:space="preserve"> </w:t>
      </w:r>
      <w:r>
        <w:rPr>
          <w:spacing w:val="5"/>
        </w:rPr>
        <w:t>”罚金的，在判处主刑的同时，必须依法判处罚金；</w:t>
      </w:r>
      <w:r>
        <w:t xml:space="preserve"> </w:t>
      </w:r>
      <w:r>
        <w:rPr>
          <w:spacing w:val="7"/>
        </w:rPr>
        <w:t>规定“</w:t>
      </w:r>
      <w:r>
        <w:rPr>
          <w:spacing w:val="-84"/>
        </w:rPr>
        <w:t xml:space="preserve"> </w:t>
      </w:r>
      <w:r>
        <w:rPr>
          <w:spacing w:val="7"/>
        </w:rPr>
        <w:t>可以并处</w:t>
      </w:r>
      <w:r>
        <w:rPr>
          <w:spacing w:val="-79"/>
        </w:rPr>
        <w:t xml:space="preserve"> </w:t>
      </w:r>
      <w:r>
        <w:rPr>
          <w:spacing w:val="7"/>
        </w:rPr>
        <w:t>”罚金的犯罪，根据案件具体情况以及被告人的财产状况，</w:t>
      </w:r>
    </w:p>
    <w:p>
      <w:pPr>
        <w:pStyle w:val="2"/>
        <w:spacing w:line="223" w:lineRule="auto"/>
        <w:ind w:left="30"/>
      </w:pPr>
      <w:r>
        <w:rPr>
          <w:spacing w:val="6"/>
        </w:rPr>
        <w:t>决定是否适用罚金刑。</w:t>
      </w:r>
    </w:p>
    <w:p>
      <w:pPr>
        <w:spacing w:line="223" w:lineRule="auto"/>
        <w:sectPr>
          <w:pgSz w:w="11906" w:h="16839"/>
          <w:pgMar w:top="1431" w:right="1739" w:bottom="0" w:left="1785" w:header="0" w:footer="0" w:gutter="0"/>
          <w:cols w:space="720" w:num="1"/>
        </w:sectPr>
      </w:pPr>
    </w:p>
    <w:p>
      <w:pPr>
        <w:pStyle w:val="2"/>
        <w:spacing w:before="139" w:line="220" w:lineRule="auto"/>
        <w:ind w:left="476"/>
      </w:pPr>
      <w:r>
        <w:rPr>
          <w:spacing w:val="6"/>
        </w:rPr>
        <w:t>3．刑法规定可以“</w:t>
      </w:r>
      <w:r>
        <w:rPr>
          <w:spacing w:val="-83"/>
        </w:rPr>
        <w:t xml:space="preserve"> </w:t>
      </w:r>
      <w:r>
        <w:rPr>
          <w:spacing w:val="6"/>
        </w:rPr>
        <w:t>单处</w:t>
      </w:r>
      <w:r>
        <w:rPr>
          <w:spacing w:val="-78"/>
        </w:rPr>
        <w:t xml:space="preserve"> </w:t>
      </w:r>
      <w:r>
        <w:rPr>
          <w:spacing w:val="6"/>
        </w:rPr>
        <w:t>”罚金的，适用单处罚金不致再危害社会，并具</w:t>
      </w:r>
    </w:p>
    <w:p>
      <w:pPr>
        <w:pStyle w:val="2"/>
        <w:spacing w:before="133" w:line="420" w:lineRule="exact"/>
        <w:ind w:left="27"/>
      </w:pPr>
      <w:r>
        <w:rPr>
          <w:spacing w:val="8"/>
          <w:position w:val="13"/>
        </w:rPr>
        <w:t>有下列情形之一的，可以依法单处罚金：</w:t>
      </w:r>
    </w:p>
    <w:p>
      <w:pPr>
        <w:pStyle w:val="2"/>
        <w:spacing w:line="222" w:lineRule="auto"/>
        <w:ind w:left="513"/>
      </w:pPr>
      <w:r>
        <w:rPr>
          <w:spacing w:val="1"/>
        </w:rPr>
        <w:t>(1)偶犯或者初犯；</w:t>
      </w:r>
    </w:p>
    <w:p>
      <w:pPr>
        <w:pStyle w:val="2"/>
        <w:spacing w:before="131" w:line="222" w:lineRule="auto"/>
        <w:ind w:left="513"/>
      </w:pPr>
      <w:r>
        <w:rPr>
          <w:spacing w:val="3"/>
        </w:rPr>
        <w:t>(2)自首或者有立功表现的；</w:t>
      </w:r>
    </w:p>
    <w:p>
      <w:pPr>
        <w:pStyle w:val="2"/>
        <w:spacing w:before="131" w:line="222" w:lineRule="auto"/>
        <w:ind w:left="513"/>
      </w:pPr>
      <w:r>
        <w:rPr>
          <w:spacing w:val="3"/>
        </w:rPr>
        <w:t>(3)犯罪时不满十八周岁的；</w:t>
      </w:r>
    </w:p>
    <w:p>
      <w:pPr>
        <w:pStyle w:val="2"/>
        <w:spacing w:before="132" w:line="222" w:lineRule="auto"/>
        <w:ind w:left="513"/>
      </w:pPr>
      <w:r>
        <w:rPr>
          <w:spacing w:val="1"/>
        </w:rPr>
        <w:t>(4)犯罪预备、</w:t>
      </w:r>
      <w:r>
        <w:rPr>
          <w:spacing w:val="-63"/>
        </w:rPr>
        <w:t xml:space="preserve"> </w:t>
      </w:r>
      <w:r>
        <w:rPr>
          <w:spacing w:val="1"/>
        </w:rPr>
        <w:t>中止或者未遂的；</w:t>
      </w:r>
    </w:p>
    <w:p>
      <w:pPr>
        <w:pStyle w:val="2"/>
        <w:spacing w:before="131" w:line="222" w:lineRule="auto"/>
        <w:ind w:left="513"/>
      </w:pPr>
      <w:r>
        <w:rPr>
          <w:spacing w:val="2"/>
        </w:rPr>
        <w:t>(5)被胁迫参加犯罪的；</w:t>
      </w:r>
    </w:p>
    <w:p>
      <w:pPr>
        <w:pStyle w:val="2"/>
        <w:spacing w:before="131" w:line="220" w:lineRule="auto"/>
        <w:ind w:left="513"/>
      </w:pPr>
      <w:r>
        <w:rPr>
          <w:spacing w:val="4"/>
        </w:rPr>
        <w:t>(6)全部退赃并有悔罪表现的；</w:t>
      </w:r>
    </w:p>
    <w:p>
      <w:pPr>
        <w:pStyle w:val="2"/>
        <w:spacing w:before="134" w:line="221" w:lineRule="auto"/>
        <w:ind w:left="513"/>
      </w:pPr>
      <w:r>
        <w:rPr>
          <w:spacing w:val="4"/>
        </w:rPr>
        <w:t>(7)其他可以依法单处罚金的情形。</w:t>
      </w:r>
    </w:p>
    <w:p>
      <w:pPr>
        <w:pStyle w:val="2"/>
        <w:spacing w:before="132" w:line="222" w:lineRule="auto"/>
        <w:ind w:left="470"/>
      </w:pPr>
      <w:r>
        <w:rPr>
          <w:spacing w:val="9"/>
        </w:rPr>
        <w:t>4．刑法分则、司法解释明确规定罚金数额标准</w:t>
      </w:r>
      <w:r>
        <w:rPr>
          <w:spacing w:val="8"/>
        </w:rPr>
        <w:t>或计算标准的，</w:t>
      </w:r>
    </w:p>
    <w:p>
      <w:pPr>
        <w:pStyle w:val="2"/>
        <w:spacing w:before="132" w:line="420" w:lineRule="exact"/>
        <w:ind w:left="479"/>
      </w:pPr>
      <w:r>
        <w:rPr>
          <w:spacing w:val="13"/>
          <w:position w:val="13"/>
        </w:rPr>
        <w:t>依照标准确定或计算罚金数额；没有明确标准的，罚金数额不少于一千</w:t>
      </w:r>
    </w:p>
    <w:p>
      <w:pPr>
        <w:pStyle w:val="2"/>
        <w:spacing w:before="1" w:line="226" w:lineRule="auto"/>
        <w:ind w:left="33"/>
      </w:pPr>
      <w:r>
        <w:rPr>
          <w:spacing w:val="-10"/>
        </w:rPr>
        <w:t>元。</w:t>
      </w:r>
    </w:p>
    <w:p>
      <w:pPr>
        <w:pStyle w:val="2"/>
        <w:spacing w:before="125" w:line="420" w:lineRule="exact"/>
        <w:jc w:val="right"/>
      </w:pPr>
      <w:r>
        <w:rPr>
          <w:spacing w:val="10"/>
          <w:position w:val="13"/>
        </w:rPr>
        <w:t>5．对未成年人犯罪应当从轻或者减轻判处罚金，刑法规定“</w:t>
      </w:r>
      <w:r>
        <w:rPr>
          <w:spacing w:val="-79"/>
          <w:position w:val="13"/>
        </w:rPr>
        <w:t xml:space="preserve"> </w:t>
      </w:r>
      <w:r>
        <w:rPr>
          <w:spacing w:val="10"/>
          <w:position w:val="13"/>
        </w:rPr>
        <w:t>可以并处</w:t>
      </w:r>
      <w:r>
        <w:rPr>
          <w:spacing w:val="-76"/>
          <w:position w:val="13"/>
        </w:rPr>
        <w:t xml:space="preserve"> </w:t>
      </w:r>
      <w:r>
        <w:rPr>
          <w:spacing w:val="10"/>
          <w:position w:val="13"/>
        </w:rPr>
        <w:t>”</w:t>
      </w:r>
    </w:p>
    <w:p>
      <w:pPr>
        <w:pStyle w:val="2"/>
        <w:spacing w:before="1" w:line="220" w:lineRule="auto"/>
        <w:ind w:left="36"/>
      </w:pPr>
      <w:r>
        <w:rPr>
          <w:spacing w:val="8"/>
        </w:rPr>
        <w:t>罚金的犯罪，一般不判处罚金；判处罚金的，罚金数额不少于五百元。</w:t>
      </w:r>
    </w:p>
    <w:p>
      <w:pPr>
        <w:pStyle w:val="2"/>
        <w:spacing w:before="133" w:line="420" w:lineRule="exact"/>
        <w:ind w:left="473"/>
      </w:pPr>
      <w:r>
        <w:rPr>
          <w:spacing w:val="9"/>
          <w:position w:val="13"/>
        </w:rPr>
        <w:t>6．对被告人减轻处罚的，应当在下一个量刑幅度内依法适用罚金刑。减</w:t>
      </w:r>
    </w:p>
    <w:p>
      <w:pPr>
        <w:pStyle w:val="2"/>
        <w:spacing w:before="1" w:line="222" w:lineRule="auto"/>
        <w:ind w:left="29"/>
      </w:pPr>
      <w:r>
        <w:rPr>
          <w:spacing w:val="8"/>
        </w:rPr>
        <w:t>轻处罚后适用的量刑幅度未规定罚金刑的，不判处罚金。</w:t>
      </w:r>
    </w:p>
    <w:p>
      <w:pPr>
        <w:pStyle w:val="2"/>
        <w:spacing w:before="131" w:line="323" w:lineRule="auto"/>
        <w:ind w:left="33" w:right="50" w:firstLine="443"/>
      </w:pPr>
      <w:r>
        <w:rPr>
          <w:spacing w:val="3"/>
        </w:rPr>
        <w:t>7．共同犯罪案件中，应当考虑各共同被告人在共同犯罪中的地位、作用、</w:t>
      </w:r>
      <w:r>
        <w:rPr>
          <w:spacing w:val="15"/>
        </w:rPr>
        <w:t xml:space="preserve"> </w:t>
      </w:r>
      <w:r>
        <w:rPr>
          <w:spacing w:val="11"/>
        </w:rPr>
        <w:t>参与犯罪的数额、实际违法犯罪所得等情节分别判处罚金。</w:t>
      </w:r>
      <w:r>
        <w:rPr>
          <w:spacing w:val="10"/>
        </w:rPr>
        <w:t>从犯的罚金数额</w:t>
      </w:r>
      <w:r>
        <w:t xml:space="preserve"> </w:t>
      </w:r>
      <w:r>
        <w:rPr>
          <w:spacing w:val="11"/>
        </w:rPr>
        <w:t>一般不高于主犯的罚金数额，但主犯是未成年、年满七十五</w:t>
      </w:r>
      <w:r>
        <w:rPr>
          <w:spacing w:val="10"/>
        </w:rPr>
        <w:t>周岁等特殊情况</w:t>
      </w:r>
    </w:p>
    <w:p>
      <w:pPr>
        <w:pStyle w:val="2"/>
        <w:spacing w:line="223" w:lineRule="auto"/>
        <w:ind w:left="41"/>
      </w:pPr>
      <w:r>
        <w:rPr>
          <w:spacing w:val="-6"/>
        </w:rPr>
        <w:t>除外。</w:t>
      </w:r>
    </w:p>
    <w:p>
      <w:pPr>
        <w:pStyle w:val="2"/>
        <w:spacing w:before="130" w:line="420" w:lineRule="exact"/>
        <w:ind w:left="472"/>
      </w:pPr>
      <w:r>
        <w:rPr>
          <w:spacing w:val="9"/>
          <w:position w:val="13"/>
        </w:rPr>
        <w:t>8．依法对被告人所犯数罪分别判处罚金的，应</w:t>
      </w:r>
      <w:r>
        <w:rPr>
          <w:spacing w:val="8"/>
          <w:position w:val="13"/>
        </w:rPr>
        <w:t>当实行并罚，将所判处的</w:t>
      </w:r>
    </w:p>
    <w:p>
      <w:pPr>
        <w:pStyle w:val="2"/>
        <w:spacing w:before="1" w:line="220" w:lineRule="auto"/>
        <w:ind w:left="36"/>
      </w:pPr>
      <w:r>
        <w:rPr>
          <w:spacing w:val="6"/>
        </w:rPr>
        <w:t>罚金数额相加，执行总和数额。</w:t>
      </w:r>
    </w:p>
    <w:p>
      <w:pPr>
        <w:spacing w:line="471" w:lineRule="auto"/>
        <w:rPr>
          <w:rFonts w:ascii="Arial"/>
          <w:sz w:val="21"/>
        </w:rPr>
      </w:pPr>
    </w:p>
    <w:p>
      <w:pPr>
        <w:pStyle w:val="2"/>
        <w:spacing w:before="79" w:line="224" w:lineRule="auto"/>
        <w:ind w:left="513"/>
      </w:pPr>
      <w:r>
        <w:rPr>
          <w14:textOutline w14:w="4358" w14:cap="sq" w14:cmpd="sng">
            <w14:solidFill>
              <w14:srgbClr w14:val="000000"/>
            </w14:solidFill>
            <w14:prstDash w14:val="solid"/>
            <w14:bevel/>
          </w14:textOutline>
        </w:rPr>
        <w:t>(五)适用缓刑</w:t>
      </w:r>
    </w:p>
    <w:p>
      <w:pPr>
        <w:pStyle w:val="2"/>
        <w:spacing w:before="129" w:line="420" w:lineRule="exact"/>
        <w:ind w:left="489"/>
      </w:pPr>
      <w:r>
        <w:rPr>
          <w:spacing w:val="8"/>
          <w:position w:val="13"/>
        </w:rPr>
        <w:t>1．适用缓刑，应当考虑被告人的犯罪情节、悔罪表现、再犯罪的危险以</w:t>
      </w:r>
    </w:p>
    <w:p>
      <w:pPr>
        <w:pStyle w:val="2"/>
        <w:spacing w:line="220" w:lineRule="auto"/>
        <w:ind w:left="32"/>
      </w:pPr>
      <w:r>
        <w:rPr>
          <w:spacing w:val="8"/>
        </w:rPr>
        <w:t>及宣告缓刑对所居住社区的影响，依法作出决定。</w:t>
      </w:r>
    </w:p>
    <w:p>
      <w:pPr>
        <w:pStyle w:val="2"/>
        <w:spacing w:before="134" w:line="323" w:lineRule="auto"/>
        <w:ind w:left="33" w:right="131" w:firstLine="440"/>
      </w:pPr>
      <w:r>
        <w:rPr>
          <w:spacing w:val="9"/>
        </w:rPr>
        <w:t>2．对于判处拘役、三年以下有期徒刑的被</w:t>
      </w:r>
      <w:r>
        <w:rPr>
          <w:spacing w:val="8"/>
        </w:rPr>
        <w:t>告人，符合缓刑适用条件的，</w:t>
      </w:r>
      <w:r>
        <w:t xml:space="preserve"> </w:t>
      </w:r>
      <w:r>
        <w:rPr>
          <w:spacing w:val="11"/>
        </w:rPr>
        <w:t>可以宣告缓刑，对其中不满十八周岁的人、怀孕的妇女和已</w:t>
      </w:r>
      <w:r>
        <w:rPr>
          <w:spacing w:val="10"/>
        </w:rPr>
        <w:t>满七十五周岁的</w:t>
      </w:r>
    </w:p>
    <w:p>
      <w:pPr>
        <w:pStyle w:val="2"/>
        <w:spacing w:line="223" w:lineRule="auto"/>
        <w:ind w:left="33"/>
      </w:pPr>
      <w:r>
        <w:rPr>
          <w:spacing w:val="5"/>
        </w:rPr>
        <w:t>人，应当宣告缓刑。</w:t>
      </w:r>
    </w:p>
    <w:p>
      <w:pPr>
        <w:pStyle w:val="2"/>
        <w:spacing w:before="130" w:line="420" w:lineRule="exact"/>
        <w:ind w:left="476"/>
      </w:pPr>
      <w:r>
        <w:rPr>
          <w:spacing w:val="8"/>
          <w:position w:val="13"/>
        </w:rPr>
        <w:t>3．量刑起点在三年有期徒刑以下，无法定、酌定从重情节，符合缓刑适</w:t>
      </w:r>
    </w:p>
    <w:p>
      <w:pPr>
        <w:pStyle w:val="2"/>
        <w:spacing w:before="1" w:line="222" w:lineRule="auto"/>
        <w:ind w:left="29"/>
      </w:pPr>
      <w:r>
        <w:rPr>
          <w:spacing w:val="8"/>
        </w:rPr>
        <w:t>用条件，且有下列情形之一的，优先考虑适用缓刑：</w:t>
      </w:r>
    </w:p>
    <w:p>
      <w:pPr>
        <w:pStyle w:val="2"/>
        <w:spacing w:before="130" w:line="222" w:lineRule="auto"/>
        <w:ind w:left="513"/>
      </w:pPr>
      <w:r>
        <w:rPr>
          <w:spacing w:val="4"/>
        </w:rPr>
        <w:t>(1)具有自首或者立功情节的；</w:t>
      </w:r>
    </w:p>
    <w:p>
      <w:pPr>
        <w:pStyle w:val="2"/>
        <w:spacing w:before="133" w:line="222" w:lineRule="auto"/>
        <w:ind w:left="513"/>
      </w:pPr>
      <w:r>
        <w:rPr>
          <w:spacing w:val="1"/>
        </w:rPr>
        <w:t>(2)犯罪预备、</w:t>
      </w:r>
      <w:r>
        <w:rPr>
          <w:spacing w:val="-63"/>
        </w:rPr>
        <w:t xml:space="preserve"> </w:t>
      </w:r>
      <w:r>
        <w:rPr>
          <w:spacing w:val="1"/>
        </w:rPr>
        <w:t>中止或者未遂的；</w:t>
      </w:r>
    </w:p>
    <w:p>
      <w:pPr>
        <w:spacing w:line="222" w:lineRule="auto"/>
        <w:sectPr>
          <w:pgSz w:w="11906" w:h="16839"/>
          <w:pgMar w:top="1431" w:right="1677" w:bottom="0" w:left="1785" w:header="0" w:footer="0" w:gutter="0"/>
          <w:cols w:space="720" w:num="1"/>
        </w:sectPr>
      </w:pPr>
    </w:p>
    <w:p>
      <w:pPr>
        <w:pStyle w:val="2"/>
        <w:spacing w:before="140" w:line="222" w:lineRule="auto"/>
        <w:ind w:left="513"/>
      </w:pPr>
      <w:r>
        <w:rPr>
          <w:spacing w:val="3"/>
        </w:rPr>
        <w:t>(3)共同犯罪中的胁从犯；</w:t>
      </w:r>
    </w:p>
    <w:p>
      <w:pPr>
        <w:pStyle w:val="2"/>
        <w:spacing w:before="131" w:line="222" w:lineRule="auto"/>
        <w:ind w:left="513"/>
      </w:pPr>
      <w:r>
        <w:rPr>
          <w:spacing w:val="4"/>
        </w:rPr>
        <w:t>(4)防卫过当或者避险过当的；</w:t>
      </w:r>
    </w:p>
    <w:p>
      <w:pPr>
        <w:pStyle w:val="2"/>
        <w:spacing w:before="130" w:line="420" w:lineRule="exact"/>
        <w:ind w:left="513"/>
      </w:pPr>
      <w:r>
        <w:rPr>
          <w:spacing w:val="5"/>
          <w:position w:val="13"/>
        </w:rPr>
        <w:t>(5)达成刑事和解或者取得被害人谅解的；</w:t>
      </w:r>
    </w:p>
    <w:p>
      <w:pPr>
        <w:pStyle w:val="2"/>
        <w:spacing w:line="222" w:lineRule="auto"/>
        <w:ind w:left="513"/>
      </w:pPr>
      <w:r>
        <w:rPr>
          <w:spacing w:val="3"/>
        </w:rPr>
        <w:t>(6)被害人具有重大过错的；</w:t>
      </w:r>
    </w:p>
    <w:p>
      <w:pPr>
        <w:pStyle w:val="2"/>
        <w:spacing w:before="130" w:line="420" w:lineRule="exact"/>
        <w:ind w:left="513"/>
      </w:pPr>
      <w:r>
        <w:rPr>
          <w:spacing w:val="7"/>
          <w:position w:val="13"/>
        </w:rPr>
        <w:t>(7)系没有生活自理能力家庭成员的唯一监护人，或未成年人的唯一监护</w:t>
      </w:r>
    </w:p>
    <w:p>
      <w:pPr>
        <w:pStyle w:val="2"/>
        <w:spacing w:before="1" w:line="226" w:lineRule="auto"/>
        <w:ind w:left="33"/>
      </w:pPr>
      <w:r>
        <w:rPr>
          <w:spacing w:val="-4"/>
        </w:rPr>
        <w:t>人的。</w:t>
      </w:r>
    </w:p>
    <w:p>
      <w:pPr>
        <w:pStyle w:val="2"/>
        <w:spacing w:before="126" w:line="222" w:lineRule="auto"/>
        <w:ind w:left="470"/>
      </w:pPr>
      <w:r>
        <w:rPr>
          <w:spacing w:val="8"/>
        </w:rPr>
        <w:t>4．具有下列情形之一的，慎重适用缓刑：</w:t>
      </w:r>
    </w:p>
    <w:p>
      <w:pPr>
        <w:pStyle w:val="2"/>
        <w:spacing w:before="131" w:line="221" w:lineRule="auto"/>
        <w:ind w:left="513"/>
      </w:pPr>
      <w:r>
        <w:rPr>
          <w:spacing w:val="7"/>
        </w:rPr>
        <w:t>(1)罪行较重，经从轻、减轻处罚后才符合缓刑适用条</w:t>
      </w:r>
      <w:r>
        <w:rPr>
          <w:spacing w:val="6"/>
        </w:rPr>
        <w:t>件的；</w:t>
      </w:r>
    </w:p>
    <w:p>
      <w:pPr>
        <w:pStyle w:val="2"/>
        <w:spacing w:before="133" w:line="420" w:lineRule="exact"/>
        <w:ind w:left="513"/>
      </w:pPr>
      <w:r>
        <w:rPr>
          <w:spacing w:val="6"/>
          <w:position w:val="13"/>
        </w:rPr>
        <w:t>(2)法律、司法解释中规定从严把握适用缓刑的情形。</w:t>
      </w:r>
    </w:p>
    <w:p>
      <w:pPr>
        <w:pStyle w:val="2"/>
        <w:spacing w:line="222" w:lineRule="auto"/>
        <w:ind w:left="476"/>
      </w:pPr>
      <w:r>
        <w:rPr>
          <w:spacing w:val="8"/>
        </w:rPr>
        <w:t>5．具有下列情形之一的，一般不适用缓刑：</w:t>
      </w:r>
    </w:p>
    <w:p>
      <w:pPr>
        <w:pStyle w:val="2"/>
        <w:spacing w:before="131" w:line="420" w:lineRule="exact"/>
        <w:ind w:left="513"/>
      </w:pPr>
      <w:r>
        <w:rPr>
          <w:spacing w:val="7"/>
          <w:position w:val="13"/>
        </w:rPr>
        <w:t>(1)前科为故意杀人、强奸、抢劫、绑架、放火、爆炸、投放危险物质或</w:t>
      </w:r>
    </w:p>
    <w:p>
      <w:pPr>
        <w:pStyle w:val="2"/>
        <w:spacing w:line="220" w:lineRule="auto"/>
        <w:ind w:left="33"/>
      </w:pPr>
      <w:r>
        <w:rPr>
          <w:spacing w:val="6"/>
        </w:rPr>
        <w:t>者有组织的暴力性犯罪的；</w:t>
      </w:r>
    </w:p>
    <w:p>
      <w:pPr>
        <w:pStyle w:val="2"/>
        <w:spacing w:before="133" w:line="222" w:lineRule="auto"/>
        <w:ind w:left="513"/>
      </w:pPr>
      <w:r>
        <w:rPr>
          <w:spacing w:val="3"/>
        </w:rPr>
        <w:t>(2)具有二次以上前科的；</w:t>
      </w:r>
    </w:p>
    <w:p>
      <w:pPr>
        <w:pStyle w:val="2"/>
        <w:spacing w:before="132" w:line="420" w:lineRule="exact"/>
        <w:ind w:left="513"/>
      </w:pPr>
      <w:r>
        <w:rPr>
          <w:spacing w:val="4"/>
          <w:position w:val="13"/>
        </w:rPr>
        <w:t>(3)犯罪组织或集团中的骨干分子；</w:t>
      </w:r>
    </w:p>
    <w:p>
      <w:pPr>
        <w:pStyle w:val="2"/>
        <w:spacing w:before="1" w:line="221" w:lineRule="auto"/>
        <w:ind w:left="513"/>
      </w:pPr>
      <w:r>
        <w:rPr>
          <w:spacing w:val="4"/>
        </w:rPr>
        <w:t>(4)共同犯罪中情节严重的主犯；</w:t>
      </w:r>
    </w:p>
    <w:p>
      <w:pPr>
        <w:pStyle w:val="2"/>
        <w:spacing w:before="132" w:line="420" w:lineRule="exact"/>
        <w:ind w:left="513"/>
      </w:pPr>
      <w:r>
        <w:rPr>
          <w:spacing w:val="6"/>
          <w:position w:val="13"/>
        </w:rPr>
        <w:t>(5)毒品再犯或者因毒品违法行为受过二次行政处罚的；</w:t>
      </w:r>
    </w:p>
    <w:p>
      <w:pPr>
        <w:pStyle w:val="2"/>
        <w:spacing w:before="1" w:line="220" w:lineRule="auto"/>
        <w:ind w:left="513"/>
      </w:pPr>
      <w:r>
        <w:rPr>
          <w:spacing w:val="3"/>
        </w:rPr>
        <w:t>(6)故意实施不同种数罪的；</w:t>
      </w:r>
    </w:p>
    <w:p>
      <w:pPr>
        <w:pStyle w:val="2"/>
        <w:spacing w:before="133" w:line="420" w:lineRule="exact"/>
        <w:ind w:left="513"/>
      </w:pPr>
      <w:r>
        <w:rPr>
          <w:spacing w:val="7"/>
          <w:position w:val="13"/>
        </w:rPr>
        <w:t>(7)曾被依法撤销缓刑，或者在缓刑考验期限内再犯新</w:t>
      </w:r>
      <w:r>
        <w:rPr>
          <w:spacing w:val="6"/>
          <w:position w:val="13"/>
        </w:rPr>
        <w:t>罪的。</w:t>
      </w:r>
    </w:p>
    <w:p>
      <w:pPr>
        <w:pStyle w:val="2"/>
        <w:spacing w:before="1" w:line="221" w:lineRule="auto"/>
        <w:ind w:left="473"/>
      </w:pPr>
      <w:r>
        <w:rPr>
          <w:spacing w:val="8"/>
        </w:rPr>
        <w:t>6．对于累犯和犯罪集团的首要分子，不适用缓刑。</w:t>
      </w:r>
    </w:p>
    <w:p>
      <w:pPr>
        <w:spacing w:line="470" w:lineRule="auto"/>
        <w:rPr>
          <w:rFonts w:ascii="Arial"/>
          <w:sz w:val="21"/>
        </w:rPr>
      </w:pPr>
    </w:p>
    <w:p>
      <w:pPr>
        <w:pStyle w:val="2"/>
        <w:spacing w:before="78" w:line="222" w:lineRule="auto"/>
        <w:ind w:left="36"/>
      </w:pPr>
      <w:r>
        <w:rPr>
          <w:spacing w:val="-2"/>
          <w14:textOutline w14:w="4358" w14:cap="sq" w14:cmpd="sng">
            <w14:solidFill>
              <w14:srgbClr w14:val="000000"/>
            </w14:solidFill>
            <w14:prstDash w14:val="solid"/>
            <w14:bevel/>
          </w14:textOutline>
        </w:rPr>
        <w:t>三、常见量刑情节的适用</w:t>
      </w:r>
    </w:p>
    <w:p>
      <w:pPr>
        <w:pStyle w:val="2"/>
        <w:spacing w:before="133" w:line="323" w:lineRule="auto"/>
        <w:ind w:left="32" w:right="81" w:firstLine="449"/>
        <w:jc w:val="both"/>
      </w:pPr>
      <w:r>
        <w:rPr>
          <w:spacing w:val="12"/>
        </w:rPr>
        <w:t>量刑时应当充分考虑各种法定和酌定量刑情节，根据案件的全部犯罪事</w:t>
      </w:r>
      <w:r>
        <w:rPr>
          <w:spacing w:val="15"/>
        </w:rPr>
        <w:t xml:space="preserve"> </w:t>
      </w:r>
      <w:r>
        <w:rPr>
          <w:spacing w:val="11"/>
        </w:rPr>
        <w:t>实以及量刑情节的不同情形，依法确定量刑情节的适用及其调</w:t>
      </w:r>
      <w:r>
        <w:rPr>
          <w:spacing w:val="10"/>
        </w:rPr>
        <w:t>节比例。对黑</w:t>
      </w:r>
      <w:r>
        <w:t xml:space="preserve"> </w:t>
      </w:r>
      <w:r>
        <w:rPr>
          <w:spacing w:val="11"/>
        </w:rPr>
        <w:t>恶势力犯罪、严重暴力犯罪、毒品犯罪、性侵未成年人犯罪等</w:t>
      </w:r>
      <w:r>
        <w:rPr>
          <w:spacing w:val="10"/>
        </w:rPr>
        <w:t>危害严重的犯</w:t>
      </w:r>
      <w:r>
        <w:t xml:space="preserve"> </w:t>
      </w:r>
      <w:r>
        <w:rPr>
          <w:spacing w:val="11"/>
        </w:rPr>
        <w:t>罪，在确定从宽的幅度时，应当从严掌握；对犯罪情节较轻的</w:t>
      </w:r>
      <w:r>
        <w:rPr>
          <w:spacing w:val="10"/>
        </w:rPr>
        <w:t>犯罪，应当充</w:t>
      </w:r>
      <w:r>
        <w:t xml:space="preserve"> </w:t>
      </w:r>
      <w:r>
        <w:rPr>
          <w:spacing w:val="11"/>
        </w:rPr>
        <w:t>分体现从宽。具体确定各个量刑情节的调节比例时，应当综合</w:t>
      </w:r>
      <w:r>
        <w:rPr>
          <w:spacing w:val="10"/>
        </w:rPr>
        <w:t>平衡调节幅度</w:t>
      </w:r>
    </w:p>
    <w:p>
      <w:pPr>
        <w:pStyle w:val="2"/>
        <w:spacing w:before="1" w:line="220" w:lineRule="auto"/>
        <w:ind w:left="39"/>
      </w:pPr>
      <w:r>
        <w:rPr>
          <w:spacing w:val="7"/>
        </w:rPr>
        <w:t>与实际增减刑罚量的关系，确保罪责刑相适应。</w:t>
      </w:r>
    </w:p>
    <w:p>
      <w:pPr>
        <w:spacing w:line="472" w:lineRule="auto"/>
        <w:rPr>
          <w:rFonts w:ascii="Arial"/>
          <w:sz w:val="21"/>
        </w:rPr>
      </w:pPr>
    </w:p>
    <w:p>
      <w:pPr>
        <w:pStyle w:val="2"/>
        <w:spacing w:before="78" w:line="222" w:lineRule="auto"/>
        <w:ind w:left="513"/>
      </w:pPr>
      <w:r>
        <w:rPr>
          <w:spacing w:val="2"/>
          <w14:textOutline w14:w="4358" w14:cap="sq" w14:cmpd="sng">
            <w14:solidFill>
              <w14:srgbClr w14:val="000000"/>
            </w14:solidFill>
            <w14:prstDash w14:val="solid"/>
            <w14:bevel/>
          </w14:textOutline>
        </w:rPr>
        <w:t>(一)未成年人犯罪</w:t>
      </w:r>
    </w:p>
    <w:p>
      <w:pPr>
        <w:pStyle w:val="2"/>
        <w:spacing w:before="132" w:line="323" w:lineRule="auto"/>
        <w:ind w:left="44" w:firstLine="436"/>
        <w:jc w:val="both"/>
      </w:pPr>
      <w:r>
        <w:rPr>
          <w:spacing w:val="11"/>
        </w:rPr>
        <w:t>对于未成年人犯，综合考虑未成年人对犯罪的认知能力</w:t>
      </w:r>
      <w:r>
        <w:rPr>
          <w:spacing w:val="-72"/>
        </w:rPr>
        <w:t xml:space="preserve"> </w:t>
      </w:r>
      <w:r>
        <w:rPr>
          <w:spacing w:val="11"/>
        </w:rPr>
        <w:t>、实施犯罪行为</w:t>
      </w:r>
      <w:r>
        <w:t xml:space="preserve"> </w:t>
      </w:r>
      <w:r>
        <w:rPr>
          <w:spacing w:val="5"/>
        </w:rPr>
        <w:t>的动机和目的、犯罪时的年龄、是否初犯、偶犯、悔罪表现、个人成长经历、</w:t>
      </w:r>
    </w:p>
    <w:p>
      <w:pPr>
        <w:pStyle w:val="2"/>
        <w:spacing w:line="219" w:lineRule="auto"/>
        <w:ind w:left="33"/>
      </w:pPr>
      <w:r>
        <w:rPr>
          <w:spacing w:val="8"/>
        </w:rPr>
        <w:t>一贯表现和是否在校学生等情况，应当予以从宽处罚。</w:t>
      </w:r>
    </w:p>
    <w:p>
      <w:pPr>
        <w:pStyle w:val="2"/>
        <w:spacing w:before="135" w:line="222" w:lineRule="auto"/>
        <w:ind w:left="489"/>
      </w:pPr>
      <w:r>
        <w:rPr>
          <w:spacing w:val="4"/>
        </w:rPr>
        <w:t>1．</w:t>
      </w:r>
      <w:r>
        <w:rPr>
          <w:spacing w:val="-51"/>
        </w:rPr>
        <w:t xml:space="preserve"> </w:t>
      </w:r>
      <w:r>
        <w:rPr>
          <w:spacing w:val="4"/>
        </w:rPr>
        <w:t>已满十二周岁不满十六周岁的，减少基准刑的</w:t>
      </w:r>
      <w:r>
        <w:rPr>
          <w:spacing w:val="-34"/>
        </w:rPr>
        <w:t xml:space="preserve"> </w:t>
      </w:r>
      <w:r>
        <w:rPr>
          <w:spacing w:val="4"/>
        </w:rPr>
        <w:t>30%-60%。</w:t>
      </w:r>
    </w:p>
    <w:p>
      <w:pPr>
        <w:spacing w:line="222" w:lineRule="auto"/>
        <w:sectPr>
          <w:pgSz w:w="11906" w:h="16839"/>
          <w:pgMar w:top="1431" w:right="1727" w:bottom="0" w:left="1785" w:header="0" w:footer="0" w:gutter="0"/>
          <w:cols w:space="720" w:num="1"/>
        </w:sectPr>
      </w:pPr>
    </w:p>
    <w:p>
      <w:pPr>
        <w:pStyle w:val="2"/>
        <w:spacing w:before="140" w:line="222" w:lineRule="auto"/>
        <w:ind w:left="474"/>
      </w:pPr>
      <w:r>
        <w:rPr>
          <w:spacing w:val="4"/>
        </w:rPr>
        <w:t>2．</w:t>
      </w:r>
      <w:r>
        <w:rPr>
          <w:spacing w:val="-49"/>
        </w:rPr>
        <w:t xml:space="preserve"> </w:t>
      </w:r>
      <w:r>
        <w:rPr>
          <w:spacing w:val="4"/>
        </w:rPr>
        <w:t>已满十六周岁不满十八周岁的，减少基准刑的</w:t>
      </w:r>
      <w:r>
        <w:rPr>
          <w:spacing w:val="-21"/>
        </w:rPr>
        <w:t xml:space="preserve"> </w:t>
      </w:r>
      <w:r>
        <w:rPr>
          <w:spacing w:val="4"/>
        </w:rPr>
        <w:t>10%-50%。</w:t>
      </w:r>
    </w:p>
    <w:p>
      <w:pPr>
        <w:pStyle w:val="2"/>
        <w:spacing w:before="130" w:line="420" w:lineRule="exact"/>
        <w:ind w:right="23"/>
        <w:jc w:val="right"/>
      </w:pPr>
      <w:r>
        <w:rPr>
          <w:spacing w:val="8"/>
          <w:position w:val="13"/>
        </w:rPr>
        <w:t>3．未成年人犯罪，可能判处三年以下有期徒刑、拘役，具有下列情形之</w:t>
      </w:r>
    </w:p>
    <w:p>
      <w:pPr>
        <w:pStyle w:val="2"/>
        <w:spacing w:line="222" w:lineRule="auto"/>
        <w:ind w:left="33"/>
      </w:pPr>
      <w:r>
        <w:rPr>
          <w:spacing w:val="8"/>
        </w:rPr>
        <w:t>一，且认罪悔罪的，应当依照刑法第三十七条的规定免除处罚：</w:t>
      </w:r>
    </w:p>
    <w:p>
      <w:pPr>
        <w:pStyle w:val="2"/>
        <w:spacing w:before="130" w:line="420" w:lineRule="exact"/>
        <w:ind w:left="513"/>
      </w:pPr>
      <w:r>
        <w:rPr>
          <w:spacing w:val="4"/>
          <w:position w:val="13"/>
        </w:rPr>
        <w:t>(1)系又聋又哑的人或者盲人；</w:t>
      </w:r>
    </w:p>
    <w:p>
      <w:pPr>
        <w:pStyle w:val="2"/>
        <w:spacing w:line="222" w:lineRule="auto"/>
        <w:ind w:left="513"/>
      </w:pPr>
      <w:r>
        <w:rPr>
          <w:spacing w:val="3"/>
        </w:rPr>
        <w:t>(2)防卫过当或者避险过当；</w:t>
      </w:r>
    </w:p>
    <w:p>
      <w:pPr>
        <w:pStyle w:val="2"/>
        <w:spacing w:before="132" w:line="222" w:lineRule="auto"/>
        <w:ind w:left="513"/>
      </w:pPr>
      <w:r>
        <w:t>(3)犯罪预备、</w:t>
      </w:r>
      <w:r>
        <w:rPr>
          <w:spacing w:val="-57"/>
        </w:rPr>
        <w:t xml:space="preserve"> </w:t>
      </w:r>
      <w:r>
        <w:t>中止或者未遂；</w:t>
      </w:r>
    </w:p>
    <w:p>
      <w:pPr>
        <w:pStyle w:val="2"/>
        <w:spacing w:before="131" w:line="420" w:lineRule="exact"/>
        <w:ind w:left="513"/>
      </w:pPr>
      <w:r>
        <w:rPr>
          <w:spacing w:val="4"/>
          <w:position w:val="13"/>
        </w:rPr>
        <w:t>(4)共同犯罪中的从犯、胁从犯；</w:t>
      </w:r>
    </w:p>
    <w:p>
      <w:pPr>
        <w:pStyle w:val="2"/>
        <w:spacing w:line="222" w:lineRule="auto"/>
        <w:ind w:left="513"/>
      </w:pPr>
      <w:r>
        <w:rPr>
          <w:spacing w:val="4"/>
        </w:rPr>
        <w:t>(5)犯罪后自首或者有立功表现；</w:t>
      </w:r>
    </w:p>
    <w:p>
      <w:pPr>
        <w:pStyle w:val="2"/>
        <w:spacing w:before="131" w:line="222" w:lineRule="auto"/>
        <w:ind w:left="513"/>
      </w:pPr>
      <w:r>
        <w:rPr>
          <w:spacing w:val="5"/>
        </w:rPr>
        <w:t>(6)其他犯罪情节轻微不需要判处刑罚的。</w:t>
      </w:r>
    </w:p>
    <w:p>
      <w:pPr>
        <w:pStyle w:val="2"/>
        <w:spacing w:before="132" w:line="420" w:lineRule="exact"/>
        <w:ind w:right="23"/>
        <w:jc w:val="right"/>
      </w:pPr>
      <w:r>
        <w:rPr>
          <w:spacing w:val="9"/>
          <w:position w:val="13"/>
        </w:rPr>
        <w:t>4．行为人在年满十八周岁前后实施了不同种犯罪行</w:t>
      </w:r>
      <w:r>
        <w:rPr>
          <w:spacing w:val="8"/>
          <w:position w:val="13"/>
        </w:rPr>
        <w:t>为，对其年满十八周</w:t>
      </w:r>
    </w:p>
    <w:p>
      <w:pPr>
        <w:pStyle w:val="2"/>
        <w:spacing w:line="221" w:lineRule="auto"/>
        <w:ind w:left="33"/>
      </w:pPr>
      <w:r>
        <w:rPr>
          <w:spacing w:val="5"/>
        </w:rPr>
        <w:t>岁以前实施的犯罪应当依照本条第</w:t>
      </w:r>
      <w:r>
        <w:rPr>
          <w:spacing w:val="-22"/>
        </w:rPr>
        <w:t xml:space="preserve"> </w:t>
      </w:r>
      <w:r>
        <w:rPr>
          <w:spacing w:val="5"/>
        </w:rPr>
        <w:t>1</w:t>
      </w:r>
      <w:r>
        <w:rPr>
          <w:spacing w:val="-27"/>
        </w:rPr>
        <w:t xml:space="preserve"> </w:t>
      </w:r>
      <w:r>
        <w:rPr>
          <w:spacing w:val="5"/>
        </w:rPr>
        <w:t>至</w:t>
      </w:r>
      <w:r>
        <w:rPr>
          <w:spacing w:val="-34"/>
        </w:rPr>
        <w:t xml:space="preserve"> </w:t>
      </w:r>
      <w:r>
        <w:rPr>
          <w:spacing w:val="5"/>
        </w:rPr>
        <w:t>3</w:t>
      </w:r>
      <w:r>
        <w:rPr>
          <w:spacing w:val="-36"/>
        </w:rPr>
        <w:t xml:space="preserve"> </w:t>
      </w:r>
      <w:r>
        <w:rPr>
          <w:spacing w:val="5"/>
        </w:rPr>
        <w:t>项</w:t>
      </w:r>
      <w:r>
        <w:rPr>
          <w:spacing w:val="4"/>
        </w:rPr>
        <w:t>的规定确定从宽的幅度。</w:t>
      </w:r>
    </w:p>
    <w:p>
      <w:pPr>
        <w:pStyle w:val="2"/>
        <w:spacing w:before="132" w:line="323" w:lineRule="auto"/>
        <w:ind w:left="30" w:right="23" w:firstLine="445"/>
      </w:pPr>
      <w:r>
        <w:rPr>
          <w:spacing w:val="8"/>
        </w:rPr>
        <w:t>5．行为人在年满十八周岁前后实施了同种犯罪行为，应当根据未成年人</w:t>
      </w:r>
      <w:r>
        <w:rPr>
          <w:spacing w:val="15"/>
        </w:rPr>
        <w:t xml:space="preserve"> </w:t>
      </w:r>
      <w:r>
        <w:rPr>
          <w:spacing w:val="11"/>
        </w:rPr>
        <w:t>犯罪事实的具体情况，适当确定从宽的幅度。但因未成年犯罪所</w:t>
      </w:r>
      <w:r>
        <w:rPr>
          <w:spacing w:val="10"/>
        </w:rPr>
        <w:t>减少的刑罚</w:t>
      </w:r>
    </w:p>
    <w:p>
      <w:pPr>
        <w:pStyle w:val="2"/>
        <w:spacing w:before="1" w:line="222" w:lineRule="auto"/>
        <w:ind w:left="33"/>
      </w:pPr>
      <w:r>
        <w:rPr>
          <w:spacing w:val="8"/>
        </w:rPr>
        <w:t>量不得超过未成年犯罪事实所对应的刑罚量。</w:t>
      </w:r>
    </w:p>
    <w:p>
      <w:pPr>
        <w:spacing w:line="470" w:lineRule="auto"/>
        <w:rPr>
          <w:rFonts w:ascii="Arial"/>
          <w:sz w:val="21"/>
        </w:rPr>
      </w:pPr>
    </w:p>
    <w:p>
      <w:pPr>
        <w:pStyle w:val="2"/>
        <w:spacing w:before="78" w:line="222" w:lineRule="auto"/>
        <w:ind w:left="513"/>
      </w:pPr>
      <w:r>
        <w:rPr>
          <w:spacing w:val="6"/>
          <w14:textOutline w14:w="4358" w14:cap="sq" w14:cmpd="sng">
            <w14:solidFill>
              <w14:srgbClr w14:val="000000"/>
            </w14:solidFill>
            <w14:prstDash w14:val="solid"/>
            <w14:bevel/>
          </w14:textOutline>
        </w:rPr>
        <w:t>(二)年满六十五周岁以上的人犯罪</w:t>
      </w:r>
    </w:p>
    <w:p>
      <w:pPr>
        <w:pStyle w:val="2"/>
        <w:spacing w:before="131" w:line="420" w:lineRule="exact"/>
        <w:ind w:right="5"/>
        <w:jc w:val="right"/>
      </w:pPr>
      <w:r>
        <w:rPr>
          <w:spacing w:val="9"/>
          <w:position w:val="13"/>
        </w:rPr>
        <w:t>1．对于年满六十五周岁以上老年人犯，综合考虑</w:t>
      </w:r>
      <w:r>
        <w:rPr>
          <w:spacing w:val="8"/>
          <w:position w:val="13"/>
        </w:rPr>
        <w:t>犯罪的性质、情节、后</w:t>
      </w:r>
    </w:p>
    <w:p>
      <w:pPr>
        <w:pStyle w:val="2"/>
        <w:spacing w:before="1" w:line="222" w:lineRule="auto"/>
        <w:ind w:left="31"/>
      </w:pPr>
      <w:r>
        <w:rPr>
          <w:spacing w:val="7"/>
        </w:rPr>
        <w:t>果等情况，适当确定从宽的幅度。</w:t>
      </w:r>
    </w:p>
    <w:p>
      <w:pPr>
        <w:pStyle w:val="2"/>
        <w:spacing w:before="131" w:line="420" w:lineRule="exact"/>
        <w:ind w:right="23"/>
        <w:jc w:val="right"/>
      </w:pPr>
      <w:r>
        <w:rPr>
          <w:spacing w:val="8"/>
          <w:position w:val="13"/>
        </w:rPr>
        <w:t>(1)已满六十五周岁不满七十五周岁故意犯罪的，可以减少基准刑</w:t>
      </w:r>
      <w:r>
        <w:rPr>
          <w:spacing w:val="7"/>
          <w:position w:val="13"/>
        </w:rPr>
        <w:t>的</w:t>
      </w:r>
      <w:r>
        <w:rPr>
          <w:spacing w:val="-32"/>
          <w:position w:val="13"/>
        </w:rPr>
        <w:t xml:space="preserve"> </w:t>
      </w:r>
      <w:r>
        <w:rPr>
          <w:spacing w:val="7"/>
          <w:position w:val="13"/>
        </w:rPr>
        <w:t>30%</w:t>
      </w:r>
    </w:p>
    <w:p>
      <w:pPr>
        <w:pStyle w:val="2"/>
        <w:spacing w:line="222" w:lineRule="auto"/>
        <w:ind w:left="54"/>
      </w:pPr>
      <w:r>
        <w:rPr>
          <w:spacing w:val="6"/>
        </w:rPr>
        <w:t>以下；过失犯罪的，可以减少基准刑的</w:t>
      </w:r>
      <w:r>
        <w:rPr>
          <w:spacing w:val="-40"/>
        </w:rPr>
        <w:t xml:space="preserve"> </w:t>
      </w:r>
      <w:r>
        <w:rPr>
          <w:spacing w:val="6"/>
        </w:rPr>
        <w:t>40%</w:t>
      </w:r>
      <w:r>
        <w:rPr>
          <w:spacing w:val="5"/>
        </w:rPr>
        <w:t>以下；</w:t>
      </w:r>
    </w:p>
    <w:p>
      <w:pPr>
        <w:pStyle w:val="2"/>
        <w:spacing w:before="131" w:line="420" w:lineRule="exact"/>
        <w:ind w:right="25"/>
        <w:jc w:val="right"/>
      </w:pPr>
      <w:r>
        <w:rPr>
          <w:spacing w:val="8"/>
          <w:position w:val="13"/>
        </w:rPr>
        <w:t>(2)七十五周岁以上故意犯罪的，可以减少基准刑的</w:t>
      </w:r>
      <w:r>
        <w:rPr>
          <w:spacing w:val="-39"/>
          <w:position w:val="13"/>
        </w:rPr>
        <w:t xml:space="preserve"> </w:t>
      </w:r>
      <w:r>
        <w:rPr>
          <w:spacing w:val="8"/>
          <w:position w:val="13"/>
        </w:rPr>
        <w:t>40%以下；过失犯罪</w:t>
      </w:r>
    </w:p>
    <w:p>
      <w:pPr>
        <w:pStyle w:val="2"/>
        <w:spacing w:before="1" w:line="222" w:lineRule="auto"/>
        <w:ind w:left="44"/>
      </w:pPr>
      <w:r>
        <w:rPr>
          <w:spacing w:val="4"/>
        </w:rPr>
        <w:t>的，应当减少基准刑的</w:t>
      </w:r>
      <w:r>
        <w:rPr>
          <w:spacing w:val="-36"/>
        </w:rPr>
        <w:t xml:space="preserve"> </w:t>
      </w:r>
      <w:r>
        <w:rPr>
          <w:spacing w:val="4"/>
        </w:rPr>
        <w:t>20%-50%。</w:t>
      </w:r>
    </w:p>
    <w:p>
      <w:pPr>
        <w:pStyle w:val="2"/>
        <w:spacing w:before="131" w:line="323" w:lineRule="auto"/>
        <w:ind w:left="31" w:right="25" w:firstLine="442"/>
      </w:pPr>
      <w:r>
        <w:rPr>
          <w:spacing w:val="8"/>
        </w:rPr>
        <w:t>2．行为人在年满六十五周岁前后，或在年满七十五周岁前后实施了不同</w:t>
      </w:r>
      <w:r>
        <w:rPr>
          <w:spacing w:val="17"/>
        </w:rPr>
        <w:t xml:space="preserve"> </w:t>
      </w:r>
      <w:r>
        <w:rPr>
          <w:spacing w:val="10"/>
        </w:rPr>
        <w:t>种犯罪行为的，对其年满六十五周岁后或年满七十五周岁以后实施的犯罪，</w:t>
      </w:r>
    </w:p>
    <w:p>
      <w:pPr>
        <w:pStyle w:val="2"/>
        <w:spacing w:line="222" w:lineRule="auto"/>
        <w:ind w:left="30"/>
      </w:pPr>
      <w:r>
        <w:rPr>
          <w:spacing w:val="3"/>
        </w:rPr>
        <w:t>依照第</w:t>
      </w:r>
      <w:r>
        <w:rPr>
          <w:spacing w:val="-13"/>
        </w:rPr>
        <w:t xml:space="preserve"> </w:t>
      </w:r>
      <w:r>
        <w:rPr>
          <w:spacing w:val="3"/>
        </w:rPr>
        <w:t>1</w:t>
      </w:r>
      <w:r>
        <w:rPr>
          <w:spacing w:val="-32"/>
        </w:rPr>
        <w:t xml:space="preserve"> </w:t>
      </w:r>
      <w:r>
        <w:rPr>
          <w:spacing w:val="3"/>
        </w:rPr>
        <w:t>条的规定确定从宽的幅度。</w:t>
      </w:r>
    </w:p>
    <w:p>
      <w:pPr>
        <w:pStyle w:val="2"/>
        <w:spacing w:before="131" w:line="323" w:lineRule="auto"/>
        <w:ind w:left="30" w:right="23" w:firstLine="445"/>
      </w:pPr>
      <w:r>
        <w:rPr>
          <w:spacing w:val="8"/>
        </w:rPr>
        <w:t>3．行为人在年满六十五周岁前后，或在年满七十五周岁前后实施了同种</w:t>
      </w:r>
      <w:r>
        <w:rPr>
          <w:spacing w:val="15"/>
        </w:rPr>
        <w:t xml:space="preserve"> </w:t>
      </w:r>
      <w:r>
        <w:rPr>
          <w:spacing w:val="11"/>
        </w:rPr>
        <w:t>犯罪行为的，根据犯罪事实的具体情况，适当确定从宽的幅度。</w:t>
      </w:r>
      <w:r>
        <w:rPr>
          <w:spacing w:val="10"/>
        </w:rPr>
        <w:t>但因年满六</w:t>
      </w:r>
      <w:r>
        <w:t xml:space="preserve"> </w:t>
      </w:r>
      <w:r>
        <w:rPr>
          <w:spacing w:val="11"/>
        </w:rPr>
        <w:t>十五周岁或年满七十五周岁所减少的刑罚量不得超过该部分犯罪</w:t>
      </w:r>
      <w:r>
        <w:rPr>
          <w:spacing w:val="10"/>
        </w:rPr>
        <w:t>事实所对应</w:t>
      </w:r>
    </w:p>
    <w:p>
      <w:pPr>
        <w:pStyle w:val="2"/>
        <w:spacing w:line="223" w:lineRule="auto"/>
        <w:ind w:left="44"/>
      </w:pPr>
      <w:r>
        <w:rPr>
          <w:spacing w:val="-1"/>
        </w:rPr>
        <w:t>的刑罚量。</w:t>
      </w:r>
    </w:p>
    <w:p>
      <w:pPr>
        <w:spacing w:line="223" w:lineRule="auto"/>
        <w:sectPr>
          <w:pgSz w:w="11906" w:h="16839"/>
          <w:pgMar w:top="1431" w:right="1785" w:bottom="0" w:left="1785" w:header="0" w:footer="0" w:gutter="0"/>
          <w:cols w:space="720" w:num="1"/>
        </w:sectPr>
      </w:pPr>
    </w:p>
    <w:p>
      <w:pPr>
        <w:pStyle w:val="2"/>
        <w:spacing w:before="140" w:line="222" w:lineRule="auto"/>
        <w:ind w:left="563"/>
      </w:pPr>
      <w:r>
        <w:rPr>
          <w:spacing w:val="2"/>
          <w14:textOutline w14:w="4358" w14:cap="sq" w14:cmpd="sng">
            <w14:solidFill>
              <w14:srgbClr w14:val="000000"/>
            </w14:solidFill>
            <w14:prstDash w14:val="solid"/>
            <w14:bevel/>
          </w14:textOutline>
        </w:rPr>
        <w:t>(三)精神病人犯罪</w:t>
      </w:r>
    </w:p>
    <w:p>
      <w:pPr>
        <w:pStyle w:val="2"/>
        <w:spacing w:before="131" w:line="323" w:lineRule="auto"/>
        <w:ind w:left="35" w:right="23" w:firstLine="444"/>
        <w:jc w:val="both"/>
      </w:pPr>
      <w:r>
        <w:rPr>
          <w:spacing w:val="12"/>
        </w:rPr>
        <w:t>对于尚未完全丧失辨认或者控制自己行为能力的精神病人犯罪，综合考</w:t>
      </w:r>
      <w:r>
        <w:rPr>
          <w:spacing w:val="17"/>
        </w:rPr>
        <w:t xml:space="preserve"> </w:t>
      </w:r>
      <w:r>
        <w:rPr>
          <w:spacing w:val="11"/>
        </w:rPr>
        <w:t>虑犯罪性质、精神疾病的严重程度以及犯罪时精神障碍</w:t>
      </w:r>
      <w:r>
        <w:rPr>
          <w:spacing w:val="10"/>
        </w:rPr>
        <w:t>影响辨认控制能力等</w:t>
      </w:r>
    </w:p>
    <w:p>
      <w:pPr>
        <w:pStyle w:val="2"/>
        <w:spacing w:line="222" w:lineRule="auto"/>
        <w:ind w:left="35"/>
      </w:pPr>
      <w:r>
        <w:rPr>
          <w:spacing w:val="7"/>
        </w:rPr>
        <w:t>情况，适当确定从宽的幅度，可以减少基准刑的</w:t>
      </w:r>
      <w:r>
        <w:rPr>
          <w:spacing w:val="-35"/>
        </w:rPr>
        <w:t xml:space="preserve"> </w:t>
      </w:r>
      <w:r>
        <w:rPr>
          <w:spacing w:val="7"/>
        </w:rPr>
        <w:t>40%以下。</w:t>
      </w:r>
    </w:p>
    <w:p>
      <w:pPr>
        <w:spacing w:line="470" w:lineRule="auto"/>
        <w:rPr>
          <w:rFonts w:ascii="Arial"/>
          <w:sz w:val="21"/>
        </w:rPr>
      </w:pPr>
    </w:p>
    <w:p>
      <w:pPr>
        <w:pStyle w:val="2"/>
        <w:spacing w:before="78" w:line="222" w:lineRule="auto"/>
        <w:ind w:left="513"/>
      </w:pPr>
      <w:r>
        <w:rPr>
          <w:spacing w:val="6"/>
          <w14:textOutline w14:w="4358" w14:cap="sq" w14:cmpd="sng">
            <w14:solidFill>
              <w14:srgbClr w14:val="000000"/>
            </w14:solidFill>
            <w14:prstDash w14:val="solid"/>
            <w14:bevel/>
          </w14:textOutline>
        </w:rPr>
        <w:t>(四)又聋又哑的人或者盲人犯罪</w:t>
      </w:r>
    </w:p>
    <w:p>
      <w:pPr>
        <w:pStyle w:val="2"/>
        <w:spacing w:before="131" w:line="323" w:lineRule="auto"/>
        <w:ind w:left="32" w:right="23" w:firstLine="447"/>
        <w:jc w:val="both"/>
      </w:pPr>
      <w:r>
        <w:rPr>
          <w:spacing w:val="9"/>
        </w:rPr>
        <w:t>对于又聋又哑的人或者盲人犯罪，综合考虑犯罪的性质</w:t>
      </w:r>
      <w:r>
        <w:rPr>
          <w:spacing w:val="-59"/>
        </w:rPr>
        <w:t xml:space="preserve"> </w:t>
      </w:r>
      <w:r>
        <w:rPr>
          <w:spacing w:val="9"/>
        </w:rPr>
        <w:t>、情节</w:t>
      </w:r>
      <w:r>
        <w:rPr>
          <w:spacing w:val="-71"/>
        </w:rPr>
        <w:t xml:space="preserve"> </w:t>
      </w:r>
      <w:r>
        <w:rPr>
          <w:spacing w:val="9"/>
        </w:rPr>
        <w:t>、后果以</w:t>
      </w:r>
      <w:r>
        <w:t xml:space="preserve"> </w:t>
      </w:r>
      <w:r>
        <w:rPr>
          <w:spacing w:val="11"/>
        </w:rPr>
        <w:t>及聋哑人或盲人犯罪时的控制能力等情况，可以减少基准刑的</w:t>
      </w:r>
      <w:r>
        <w:rPr>
          <w:spacing w:val="-20"/>
        </w:rPr>
        <w:t xml:space="preserve"> </w:t>
      </w:r>
      <w:r>
        <w:rPr>
          <w:spacing w:val="11"/>
        </w:rPr>
        <w:t>50%以下；犯</w:t>
      </w:r>
    </w:p>
    <w:p>
      <w:pPr>
        <w:pStyle w:val="2"/>
        <w:spacing w:line="221" w:lineRule="auto"/>
        <w:ind w:left="35"/>
      </w:pPr>
      <w:r>
        <w:rPr>
          <w:spacing w:val="7"/>
        </w:rPr>
        <w:t>罪较轻的，可以减少基准刑的</w:t>
      </w:r>
      <w:r>
        <w:rPr>
          <w:spacing w:val="-35"/>
        </w:rPr>
        <w:t xml:space="preserve"> </w:t>
      </w:r>
      <w:r>
        <w:rPr>
          <w:spacing w:val="7"/>
        </w:rPr>
        <w:t>50%以上或者依法免除处</w:t>
      </w:r>
      <w:r>
        <w:rPr>
          <w:spacing w:val="6"/>
        </w:rPr>
        <w:t>罚。</w:t>
      </w:r>
    </w:p>
    <w:p>
      <w:pPr>
        <w:spacing w:line="470" w:lineRule="auto"/>
        <w:rPr>
          <w:rFonts w:ascii="Arial"/>
          <w:sz w:val="21"/>
        </w:rPr>
      </w:pPr>
    </w:p>
    <w:p>
      <w:pPr>
        <w:pStyle w:val="2"/>
        <w:spacing w:before="78" w:line="224" w:lineRule="auto"/>
        <w:ind w:left="513"/>
      </w:pPr>
      <w:r>
        <w:rPr>
          <w14:textOutline w14:w="4358" w14:cap="sq" w14:cmpd="sng">
            <w14:solidFill>
              <w14:srgbClr w14:val="000000"/>
            </w14:solidFill>
            <w14:prstDash w14:val="solid"/>
            <w14:bevel/>
          </w14:textOutline>
        </w:rPr>
        <w:t>(五)防卫过当</w:t>
      </w:r>
    </w:p>
    <w:p>
      <w:pPr>
        <w:pStyle w:val="2"/>
        <w:spacing w:before="129" w:line="420" w:lineRule="exact"/>
        <w:ind w:right="23"/>
        <w:jc w:val="right"/>
      </w:pPr>
      <w:r>
        <w:rPr>
          <w:spacing w:val="11"/>
          <w:position w:val="13"/>
        </w:rPr>
        <w:t>对于防卫过当，应当综合考虑犯罪的性质</w:t>
      </w:r>
      <w:r>
        <w:rPr>
          <w:spacing w:val="-72"/>
          <w:position w:val="13"/>
        </w:rPr>
        <w:t xml:space="preserve"> </w:t>
      </w:r>
      <w:r>
        <w:rPr>
          <w:spacing w:val="11"/>
          <w:position w:val="13"/>
        </w:rPr>
        <w:t>、防卫过当的程度、造成损害</w:t>
      </w:r>
    </w:p>
    <w:p>
      <w:pPr>
        <w:pStyle w:val="2"/>
        <w:spacing w:before="1" w:line="222" w:lineRule="auto"/>
        <w:ind w:left="44"/>
      </w:pPr>
      <w:r>
        <w:rPr>
          <w:spacing w:val="7"/>
        </w:rPr>
        <w:t>的大小等情况，减少基准刑的</w:t>
      </w:r>
      <w:r>
        <w:rPr>
          <w:spacing w:val="-38"/>
        </w:rPr>
        <w:t xml:space="preserve"> </w:t>
      </w:r>
      <w:r>
        <w:rPr>
          <w:spacing w:val="7"/>
        </w:rPr>
        <w:t>60%以上或者依法免予刑事处罚。</w:t>
      </w:r>
    </w:p>
    <w:p>
      <w:pPr>
        <w:spacing w:line="469" w:lineRule="auto"/>
        <w:rPr>
          <w:rFonts w:ascii="Arial"/>
          <w:sz w:val="21"/>
        </w:rPr>
      </w:pPr>
    </w:p>
    <w:p>
      <w:pPr>
        <w:pStyle w:val="2"/>
        <w:spacing w:before="79" w:line="224" w:lineRule="auto"/>
        <w:ind w:left="513"/>
      </w:pPr>
      <w:r>
        <w:rPr>
          <w14:textOutline w14:w="4358" w14:cap="sq" w14:cmpd="sng">
            <w14:solidFill>
              <w14:srgbClr w14:val="000000"/>
            </w14:solidFill>
            <w14:prstDash w14:val="solid"/>
            <w14:bevel/>
          </w14:textOutline>
        </w:rPr>
        <w:t>(六)避险过当</w:t>
      </w:r>
    </w:p>
    <w:p>
      <w:pPr>
        <w:pStyle w:val="2"/>
        <w:spacing w:before="129" w:line="420" w:lineRule="exact"/>
        <w:ind w:right="23"/>
        <w:jc w:val="right"/>
      </w:pPr>
      <w:r>
        <w:rPr>
          <w:spacing w:val="11"/>
          <w:position w:val="13"/>
        </w:rPr>
        <w:t>对于避险过当，应当综合考虑犯罪的性质</w:t>
      </w:r>
      <w:r>
        <w:rPr>
          <w:spacing w:val="-72"/>
          <w:position w:val="13"/>
        </w:rPr>
        <w:t xml:space="preserve"> </w:t>
      </w:r>
      <w:r>
        <w:rPr>
          <w:spacing w:val="11"/>
          <w:position w:val="13"/>
        </w:rPr>
        <w:t>、避险过当的程度、造成损害</w:t>
      </w:r>
    </w:p>
    <w:p>
      <w:pPr>
        <w:pStyle w:val="2"/>
        <w:spacing w:line="222" w:lineRule="auto"/>
        <w:ind w:left="44"/>
      </w:pPr>
      <w:r>
        <w:rPr>
          <w:spacing w:val="7"/>
        </w:rPr>
        <w:t>的大小等情况，减少基准刑的</w:t>
      </w:r>
      <w:r>
        <w:rPr>
          <w:spacing w:val="-35"/>
        </w:rPr>
        <w:t xml:space="preserve"> </w:t>
      </w:r>
      <w:r>
        <w:rPr>
          <w:spacing w:val="7"/>
        </w:rPr>
        <w:t>50%以上或者依法免予刑事</w:t>
      </w:r>
      <w:r>
        <w:rPr>
          <w:spacing w:val="6"/>
        </w:rPr>
        <w:t>处罚。</w:t>
      </w:r>
    </w:p>
    <w:p>
      <w:pPr>
        <w:spacing w:line="469" w:lineRule="auto"/>
        <w:rPr>
          <w:rFonts w:ascii="Arial"/>
          <w:sz w:val="21"/>
        </w:rPr>
      </w:pPr>
    </w:p>
    <w:p>
      <w:pPr>
        <w:pStyle w:val="2"/>
        <w:spacing w:before="79" w:line="224" w:lineRule="auto"/>
        <w:ind w:left="513"/>
      </w:pPr>
      <w:r>
        <w:rPr>
          <w:spacing w:val="-2"/>
          <w14:textOutline w14:w="4358" w14:cap="sq" w14:cmpd="sng">
            <w14:solidFill>
              <w14:srgbClr w14:val="000000"/>
            </w14:solidFill>
            <w14:prstDash w14:val="solid"/>
            <w14:bevel/>
          </w14:textOutline>
        </w:rPr>
        <w:t>(七)预备犯</w:t>
      </w:r>
    </w:p>
    <w:p>
      <w:pPr>
        <w:pStyle w:val="2"/>
        <w:spacing w:before="129" w:line="323" w:lineRule="auto"/>
        <w:ind w:left="33" w:right="23" w:firstLine="446"/>
      </w:pPr>
      <w:r>
        <w:rPr>
          <w:spacing w:val="12"/>
        </w:rPr>
        <w:t>对于预备犯，综合考虑预备犯罪的性质、准备程度和危害程度等情况，</w:t>
      </w:r>
      <w:r>
        <w:rPr>
          <w:spacing w:val="17"/>
        </w:rPr>
        <w:t xml:space="preserve"> </w:t>
      </w:r>
      <w:r>
        <w:rPr>
          <w:spacing w:val="5"/>
        </w:rPr>
        <w:t>可以比照既遂犯减少基准刑的</w:t>
      </w:r>
      <w:r>
        <w:rPr>
          <w:spacing w:val="-29"/>
        </w:rPr>
        <w:t xml:space="preserve"> </w:t>
      </w:r>
      <w:r>
        <w:rPr>
          <w:spacing w:val="5"/>
        </w:rPr>
        <w:t>60%以下；犯罪较轻的，可以减少基准刑的</w:t>
      </w:r>
      <w:r>
        <w:rPr>
          <w:spacing w:val="-35"/>
        </w:rPr>
        <w:t xml:space="preserve"> </w:t>
      </w:r>
      <w:r>
        <w:rPr>
          <w:spacing w:val="5"/>
        </w:rPr>
        <w:t>60%</w:t>
      </w:r>
    </w:p>
    <w:p>
      <w:pPr>
        <w:pStyle w:val="2"/>
        <w:spacing w:line="223" w:lineRule="auto"/>
        <w:ind w:left="54"/>
      </w:pPr>
      <w:r>
        <w:rPr>
          <w:spacing w:val="5"/>
        </w:rPr>
        <w:t>以上或者依法免予刑事处罚。</w:t>
      </w:r>
    </w:p>
    <w:p>
      <w:pPr>
        <w:spacing w:line="469" w:lineRule="auto"/>
        <w:rPr>
          <w:rFonts w:ascii="Arial"/>
          <w:sz w:val="21"/>
        </w:rPr>
      </w:pPr>
    </w:p>
    <w:p>
      <w:pPr>
        <w:pStyle w:val="2"/>
        <w:spacing w:before="79" w:line="222" w:lineRule="auto"/>
        <w:ind w:left="513"/>
      </w:pPr>
      <w:r>
        <w:rPr>
          <w:spacing w:val="-2"/>
          <w14:textOutline w14:w="4358" w14:cap="sq" w14:cmpd="sng">
            <w14:solidFill>
              <w14:srgbClr w14:val="000000"/>
            </w14:solidFill>
            <w14:prstDash w14:val="solid"/>
            <w14:bevel/>
          </w14:textOutline>
        </w:rPr>
        <w:t>(八)未遂犯</w:t>
      </w:r>
    </w:p>
    <w:p>
      <w:pPr>
        <w:pStyle w:val="2"/>
        <w:spacing w:before="131" w:line="420" w:lineRule="exact"/>
        <w:ind w:right="23"/>
        <w:jc w:val="right"/>
      </w:pPr>
      <w:r>
        <w:rPr>
          <w:spacing w:val="9"/>
          <w:position w:val="13"/>
        </w:rPr>
        <w:t>对于未遂犯，综合考虑犯罪行为的实行程度</w:t>
      </w:r>
      <w:r>
        <w:rPr>
          <w:spacing w:val="-59"/>
          <w:position w:val="13"/>
        </w:rPr>
        <w:t xml:space="preserve"> </w:t>
      </w:r>
      <w:r>
        <w:rPr>
          <w:spacing w:val="9"/>
          <w:position w:val="13"/>
        </w:rPr>
        <w:t>、造成损害的大小</w:t>
      </w:r>
      <w:r>
        <w:rPr>
          <w:spacing w:val="-71"/>
          <w:position w:val="13"/>
        </w:rPr>
        <w:t xml:space="preserve"> </w:t>
      </w:r>
      <w:r>
        <w:rPr>
          <w:spacing w:val="9"/>
          <w:position w:val="13"/>
        </w:rPr>
        <w:t>、犯罪未</w:t>
      </w:r>
    </w:p>
    <w:p>
      <w:pPr>
        <w:pStyle w:val="2"/>
        <w:spacing w:line="222" w:lineRule="auto"/>
        <w:ind w:left="30"/>
      </w:pPr>
      <w:r>
        <w:rPr>
          <w:spacing w:val="8"/>
        </w:rPr>
        <w:t>得逞的原因等情况，可以比照既遂犯确定从轻的幅度。</w:t>
      </w:r>
    </w:p>
    <w:p>
      <w:pPr>
        <w:pStyle w:val="2"/>
        <w:spacing w:before="131" w:line="420" w:lineRule="exact"/>
        <w:ind w:right="23"/>
        <w:jc w:val="right"/>
      </w:pPr>
      <w:r>
        <w:rPr>
          <w:spacing w:val="8"/>
          <w:position w:val="13"/>
        </w:rPr>
        <w:t>1．实施终了的未遂犯，造成损害后果的，可以比照既遂犯减少基准刑的</w:t>
      </w:r>
    </w:p>
    <w:p>
      <w:pPr>
        <w:pStyle w:val="2"/>
        <w:spacing w:before="1" w:line="222" w:lineRule="auto"/>
        <w:ind w:left="25"/>
      </w:pPr>
      <w:r>
        <w:rPr>
          <w:spacing w:val="8"/>
        </w:rPr>
        <w:t>20%以下，未造成损害后果的，可以比照既</w:t>
      </w:r>
      <w:r>
        <w:rPr>
          <w:spacing w:val="7"/>
        </w:rPr>
        <w:t>遂犯减少基准刑的</w:t>
      </w:r>
      <w:r>
        <w:rPr>
          <w:spacing w:val="-40"/>
        </w:rPr>
        <w:t xml:space="preserve"> </w:t>
      </w:r>
      <w:r>
        <w:rPr>
          <w:spacing w:val="7"/>
        </w:rPr>
        <w:t>40%以下；</w:t>
      </w:r>
    </w:p>
    <w:p>
      <w:pPr>
        <w:pStyle w:val="2"/>
        <w:spacing w:before="131" w:line="420" w:lineRule="exact"/>
        <w:ind w:right="23"/>
        <w:jc w:val="right"/>
      </w:pPr>
      <w:r>
        <w:rPr>
          <w:spacing w:val="9"/>
          <w:position w:val="13"/>
        </w:rPr>
        <w:t>2．未实施终了的未遂犯，造成损害后果的</w:t>
      </w:r>
      <w:r>
        <w:rPr>
          <w:spacing w:val="8"/>
          <w:position w:val="13"/>
        </w:rPr>
        <w:t>，可以比照既遂犯减少基准刑</w:t>
      </w:r>
    </w:p>
    <w:p>
      <w:pPr>
        <w:pStyle w:val="2"/>
        <w:spacing w:line="222" w:lineRule="auto"/>
        <w:ind w:left="44"/>
      </w:pPr>
      <w:r>
        <w:rPr>
          <w:spacing w:val="6"/>
        </w:rPr>
        <w:t>的</w:t>
      </w:r>
      <w:r>
        <w:rPr>
          <w:spacing w:val="-24"/>
        </w:rPr>
        <w:t xml:space="preserve"> </w:t>
      </w:r>
      <w:r>
        <w:rPr>
          <w:spacing w:val="6"/>
        </w:rPr>
        <w:t>30%以下，未造成损害后果的，可以比照既遂犯减少基准刑的</w:t>
      </w:r>
      <w:r>
        <w:rPr>
          <w:spacing w:val="-33"/>
        </w:rPr>
        <w:t xml:space="preserve"> </w:t>
      </w:r>
      <w:r>
        <w:rPr>
          <w:spacing w:val="6"/>
        </w:rPr>
        <w:t>50%以下。</w:t>
      </w:r>
    </w:p>
    <w:p>
      <w:pPr>
        <w:spacing w:line="222" w:lineRule="auto"/>
        <w:sectPr>
          <w:pgSz w:w="11906" w:h="16839"/>
          <w:pgMar w:top="1431" w:right="1785" w:bottom="0" w:left="1785" w:header="0" w:footer="0" w:gutter="0"/>
          <w:cols w:space="720" w:num="1"/>
        </w:sectPr>
      </w:pPr>
    </w:p>
    <w:p>
      <w:pPr>
        <w:pStyle w:val="2"/>
        <w:spacing w:before="140" w:line="222" w:lineRule="auto"/>
        <w:ind w:left="513"/>
      </w:pPr>
      <w:r>
        <w:rPr>
          <w:spacing w:val="-2"/>
          <w14:textOutline w14:w="4358" w14:cap="sq" w14:cmpd="sng">
            <w14:solidFill>
              <w14:srgbClr w14:val="000000"/>
            </w14:solidFill>
            <w14:prstDash w14:val="solid"/>
            <w14:bevel/>
          </w14:textOutline>
        </w:rPr>
        <w:t>(九)中止犯</w:t>
      </w:r>
    </w:p>
    <w:p>
      <w:pPr>
        <w:pStyle w:val="2"/>
        <w:spacing w:before="130" w:line="420" w:lineRule="exact"/>
        <w:ind w:right="23"/>
        <w:jc w:val="right"/>
      </w:pPr>
      <w:r>
        <w:rPr>
          <w:spacing w:val="10"/>
          <w:position w:val="13"/>
        </w:rPr>
        <w:t>对于中止犯，综合考虑中止犯罪的阶段、</w:t>
      </w:r>
      <w:r>
        <w:rPr>
          <w:spacing w:val="-41"/>
          <w:position w:val="13"/>
        </w:rPr>
        <w:t xml:space="preserve"> </w:t>
      </w:r>
      <w:r>
        <w:rPr>
          <w:spacing w:val="10"/>
          <w:position w:val="13"/>
        </w:rPr>
        <w:t>自动放弃犯罪的原因以及造成</w:t>
      </w:r>
    </w:p>
    <w:p>
      <w:pPr>
        <w:pStyle w:val="2"/>
        <w:spacing w:line="222" w:lineRule="auto"/>
        <w:ind w:left="29"/>
      </w:pPr>
      <w:r>
        <w:rPr>
          <w:spacing w:val="8"/>
        </w:rPr>
        <w:t>损害的后果等情况，决定予以减轻或者免除处罚。</w:t>
      </w:r>
    </w:p>
    <w:p>
      <w:pPr>
        <w:pStyle w:val="2"/>
        <w:spacing w:before="130" w:line="420" w:lineRule="exact"/>
        <w:ind w:left="489"/>
      </w:pPr>
      <w:r>
        <w:rPr>
          <w:spacing w:val="6"/>
          <w:position w:val="13"/>
        </w:rPr>
        <w:t>1．造成较重损害后果的，应当减少基准刑的</w:t>
      </w:r>
      <w:r>
        <w:rPr>
          <w:spacing w:val="-32"/>
          <w:position w:val="13"/>
        </w:rPr>
        <w:t xml:space="preserve"> </w:t>
      </w:r>
      <w:r>
        <w:rPr>
          <w:spacing w:val="6"/>
          <w:position w:val="13"/>
        </w:rPr>
        <w:t>30%-60%；</w:t>
      </w:r>
    </w:p>
    <w:p>
      <w:pPr>
        <w:pStyle w:val="2"/>
        <w:spacing w:before="1" w:line="221" w:lineRule="auto"/>
        <w:ind w:left="474"/>
      </w:pPr>
      <w:r>
        <w:rPr>
          <w:spacing w:val="6"/>
        </w:rPr>
        <w:t>2．造成较轻损害后果的，应当减少基准刑的</w:t>
      </w:r>
      <w:r>
        <w:rPr>
          <w:spacing w:val="-18"/>
        </w:rPr>
        <w:t xml:space="preserve"> </w:t>
      </w:r>
      <w:r>
        <w:rPr>
          <w:spacing w:val="6"/>
        </w:rPr>
        <w:t>50%-80%；</w:t>
      </w:r>
    </w:p>
    <w:p>
      <w:pPr>
        <w:pStyle w:val="2"/>
        <w:spacing w:before="132" w:line="222" w:lineRule="auto"/>
        <w:ind w:left="476"/>
      </w:pPr>
      <w:r>
        <w:rPr>
          <w:spacing w:val="8"/>
        </w:rPr>
        <w:t>3．没有造成损害的，应当免予刑事处罚。</w:t>
      </w:r>
    </w:p>
    <w:p>
      <w:pPr>
        <w:spacing w:line="469" w:lineRule="auto"/>
        <w:rPr>
          <w:rFonts w:ascii="Arial"/>
          <w:sz w:val="21"/>
        </w:rPr>
      </w:pPr>
    </w:p>
    <w:p>
      <w:pPr>
        <w:pStyle w:val="2"/>
        <w:spacing w:before="79" w:line="222" w:lineRule="auto"/>
        <w:ind w:left="513"/>
      </w:pPr>
      <w:r>
        <w:rPr>
          <w:spacing w:val="6"/>
          <w14:textOutline w14:w="4358" w14:cap="sq" w14:cmpd="sng">
            <w14:solidFill>
              <w14:srgbClr w14:val="000000"/>
            </w14:solidFill>
            <w14:prstDash w14:val="solid"/>
            <w14:bevel/>
          </w14:textOutline>
        </w:rPr>
        <w:t>(十)共同犯罪中相对较轻的主犯</w:t>
      </w:r>
    </w:p>
    <w:p>
      <w:pPr>
        <w:pStyle w:val="2"/>
        <w:spacing w:before="132" w:line="420" w:lineRule="exact"/>
        <w:ind w:right="23"/>
        <w:jc w:val="right"/>
      </w:pPr>
      <w:r>
        <w:rPr>
          <w:spacing w:val="11"/>
          <w:position w:val="13"/>
        </w:rPr>
        <w:t>对于共同犯罪中作用相对较小的主犯，</w:t>
      </w:r>
      <w:r>
        <w:rPr>
          <w:spacing w:val="-64"/>
          <w:position w:val="13"/>
        </w:rPr>
        <w:t xml:space="preserve"> </w:t>
      </w:r>
      <w:r>
        <w:rPr>
          <w:spacing w:val="11"/>
          <w:position w:val="13"/>
        </w:rPr>
        <w:t>比照作用相对</w:t>
      </w:r>
      <w:r>
        <w:rPr>
          <w:spacing w:val="10"/>
          <w:position w:val="13"/>
        </w:rPr>
        <w:t>最大的主犯的基准</w:t>
      </w:r>
    </w:p>
    <w:p>
      <w:pPr>
        <w:pStyle w:val="2"/>
        <w:spacing w:line="222" w:lineRule="auto"/>
        <w:ind w:left="33"/>
      </w:pPr>
      <w:r>
        <w:rPr>
          <w:spacing w:val="5"/>
        </w:rPr>
        <w:t>刑，可以减少基准刑的</w:t>
      </w:r>
      <w:r>
        <w:rPr>
          <w:spacing w:val="-34"/>
        </w:rPr>
        <w:t xml:space="preserve"> </w:t>
      </w:r>
      <w:r>
        <w:rPr>
          <w:spacing w:val="5"/>
        </w:rPr>
        <w:t>20%以下。</w:t>
      </w:r>
    </w:p>
    <w:p>
      <w:pPr>
        <w:spacing w:line="470" w:lineRule="auto"/>
        <w:rPr>
          <w:rFonts w:ascii="Arial"/>
          <w:sz w:val="21"/>
        </w:rPr>
      </w:pPr>
    </w:p>
    <w:p>
      <w:pPr>
        <w:pStyle w:val="2"/>
        <w:spacing w:before="78" w:line="222" w:lineRule="auto"/>
        <w:ind w:left="513"/>
      </w:pPr>
      <w:r>
        <w:rPr>
          <w14:textOutline w14:w="4358" w14:cap="sq" w14:cmpd="sng">
            <w14:solidFill>
              <w14:srgbClr w14:val="000000"/>
            </w14:solidFill>
            <w14:prstDash w14:val="solid"/>
            <w14:bevel/>
          </w14:textOutline>
        </w:rPr>
        <w:t>(十一)教唆犯</w:t>
      </w:r>
    </w:p>
    <w:p>
      <w:pPr>
        <w:pStyle w:val="2"/>
        <w:spacing w:before="131" w:line="420" w:lineRule="exact"/>
        <w:ind w:right="23"/>
        <w:jc w:val="right"/>
      </w:pPr>
      <w:r>
        <w:rPr>
          <w:spacing w:val="12"/>
          <w:position w:val="13"/>
        </w:rPr>
        <w:t>对于教唆犯，综合考虑其在共同犯罪中的地位、作用和被教唆对象以及</w:t>
      </w:r>
    </w:p>
    <w:p>
      <w:pPr>
        <w:pStyle w:val="2"/>
        <w:spacing w:before="1" w:line="222" w:lineRule="auto"/>
        <w:ind w:left="29"/>
      </w:pPr>
      <w:r>
        <w:rPr>
          <w:spacing w:val="9"/>
        </w:rPr>
        <w:t>被教唆的人是否实施被教唆之罪等情况，确定从宽或</w:t>
      </w:r>
      <w:r>
        <w:rPr>
          <w:spacing w:val="8"/>
        </w:rPr>
        <w:t>者从重的幅度。</w:t>
      </w:r>
    </w:p>
    <w:p>
      <w:pPr>
        <w:pStyle w:val="2"/>
        <w:spacing w:before="131" w:line="420" w:lineRule="exact"/>
        <w:ind w:left="489"/>
      </w:pPr>
      <w:r>
        <w:rPr>
          <w:spacing w:val="8"/>
          <w:position w:val="13"/>
        </w:rPr>
        <w:t>1．对于在共同犯罪中所起作用较小或属于从犯的一般教唆</w:t>
      </w:r>
    </w:p>
    <w:p>
      <w:pPr>
        <w:pStyle w:val="2"/>
        <w:spacing w:line="222" w:lineRule="auto"/>
        <w:ind w:left="479"/>
      </w:pPr>
      <w:r>
        <w:rPr>
          <w:spacing w:val="6"/>
        </w:rPr>
        <w:t>犯，</w:t>
      </w:r>
      <w:r>
        <w:rPr>
          <w:spacing w:val="-67"/>
        </w:rPr>
        <w:t xml:space="preserve"> </w:t>
      </w:r>
      <w:r>
        <w:rPr>
          <w:spacing w:val="6"/>
        </w:rPr>
        <w:t>比照第(十)条至第(十一)条的规定确定从宽的</w:t>
      </w:r>
      <w:r>
        <w:rPr>
          <w:spacing w:val="5"/>
        </w:rPr>
        <w:t>幅度；</w:t>
      </w:r>
    </w:p>
    <w:p>
      <w:pPr>
        <w:pStyle w:val="2"/>
        <w:spacing w:before="131" w:line="323" w:lineRule="auto"/>
        <w:ind w:left="475" w:right="877" w:hanging="1"/>
        <w:jc w:val="both"/>
      </w:pPr>
      <w:r>
        <w:rPr>
          <w:spacing w:val="6"/>
        </w:rPr>
        <w:t>2．被教唆的人未犯被教唆之罪的，可以减少基准刑的</w:t>
      </w:r>
      <w:r>
        <w:rPr>
          <w:spacing w:val="-37"/>
        </w:rPr>
        <w:t xml:space="preserve"> </w:t>
      </w:r>
      <w:r>
        <w:rPr>
          <w:spacing w:val="6"/>
        </w:rPr>
        <w:t>50%以</w:t>
      </w:r>
      <w:r>
        <w:rPr>
          <w:spacing w:val="5"/>
        </w:rPr>
        <w:t>下；</w:t>
      </w:r>
      <w:r>
        <w:t xml:space="preserve"> </w:t>
      </w:r>
      <w:r>
        <w:rPr>
          <w:spacing w:val="5"/>
        </w:rPr>
        <w:t>3．教唆不满十八周岁的人犯罪的，应当增加基准刑的</w:t>
      </w:r>
      <w:r>
        <w:rPr>
          <w:spacing w:val="-21"/>
        </w:rPr>
        <w:t xml:space="preserve"> </w:t>
      </w:r>
      <w:r>
        <w:rPr>
          <w:spacing w:val="5"/>
        </w:rPr>
        <w:t>10%-30%；</w:t>
      </w:r>
    </w:p>
    <w:p>
      <w:pPr>
        <w:pStyle w:val="2"/>
        <w:spacing w:before="2" w:line="220" w:lineRule="auto"/>
        <w:ind w:left="470"/>
      </w:pPr>
      <w:r>
        <w:rPr>
          <w:spacing w:val="7"/>
        </w:rPr>
        <w:t>4．教唆限制行为能力人犯罪的，可以增加基准刑的</w:t>
      </w:r>
      <w:r>
        <w:rPr>
          <w:spacing w:val="-22"/>
        </w:rPr>
        <w:t xml:space="preserve"> </w:t>
      </w:r>
      <w:r>
        <w:rPr>
          <w:spacing w:val="7"/>
        </w:rPr>
        <w:t>20%以下。</w:t>
      </w:r>
    </w:p>
    <w:p>
      <w:pPr>
        <w:spacing w:line="472" w:lineRule="auto"/>
        <w:rPr>
          <w:rFonts w:ascii="Arial"/>
          <w:sz w:val="21"/>
        </w:rPr>
      </w:pPr>
    </w:p>
    <w:p>
      <w:pPr>
        <w:pStyle w:val="2"/>
        <w:spacing w:before="78" w:line="222" w:lineRule="auto"/>
        <w:ind w:left="513"/>
      </w:pPr>
      <w:r>
        <w:rPr>
          <w:spacing w:val="-2"/>
          <w14:textOutline w14:w="4358" w14:cap="sq" w14:cmpd="sng">
            <w14:solidFill>
              <w14:srgbClr w14:val="000000"/>
            </w14:solidFill>
            <w14:prstDash w14:val="solid"/>
            <w14:bevel/>
          </w14:textOutline>
        </w:rPr>
        <w:t>(十二)从犯</w:t>
      </w:r>
    </w:p>
    <w:p>
      <w:pPr>
        <w:pStyle w:val="2"/>
        <w:spacing w:before="131" w:line="323" w:lineRule="auto"/>
        <w:ind w:left="31" w:right="23" w:firstLine="448"/>
        <w:jc w:val="both"/>
      </w:pPr>
      <w:r>
        <w:rPr>
          <w:spacing w:val="11"/>
        </w:rPr>
        <w:t>对于从犯，综合考虑其在共同犯罪中的地位</w:t>
      </w:r>
      <w:r>
        <w:rPr>
          <w:spacing w:val="-72"/>
        </w:rPr>
        <w:t xml:space="preserve"> </w:t>
      </w:r>
      <w:r>
        <w:rPr>
          <w:spacing w:val="11"/>
        </w:rPr>
        <w:t>、作用等情况，应当予以从</w:t>
      </w:r>
      <w:r>
        <w:t xml:space="preserve"> </w:t>
      </w:r>
      <w:r>
        <w:rPr>
          <w:spacing w:val="5"/>
        </w:rPr>
        <w:t>宽处罚，减少基准刑的</w:t>
      </w:r>
      <w:r>
        <w:rPr>
          <w:spacing w:val="-37"/>
        </w:rPr>
        <w:t xml:space="preserve"> </w:t>
      </w:r>
      <w:r>
        <w:rPr>
          <w:spacing w:val="5"/>
        </w:rPr>
        <w:t>20%-50%；犯罪较轻的，减少基准刑的</w:t>
      </w:r>
      <w:r>
        <w:rPr>
          <w:spacing w:val="-32"/>
        </w:rPr>
        <w:t xml:space="preserve"> </w:t>
      </w:r>
      <w:r>
        <w:rPr>
          <w:spacing w:val="5"/>
        </w:rPr>
        <w:t>50%以上</w:t>
      </w:r>
      <w:r>
        <w:rPr>
          <w:spacing w:val="4"/>
        </w:rPr>
        <w:t>或者依</w:t>
      </w:r>
    </w:p>
    <w:p>
      <w:pPr>
        <w:pStyle w:val="2"/>
        <w:spacing w:line="223" w:lineRule="auto"/>
        <w:ind w:left="37"/>
      </w:pPr>
      <w:r>
        <w:rPr>
          <w:spacing w:val="2"/>
        </w:rPr>
        <w:t>法免除处罚。</w:t>
      </w:r>
    </w:p>
    <w:p>
      <w:pPr>
        <w:spacing w:line="469" w:lineRule="auto"/>
        <w:rPr>
          <w:rFonts w:ascii="Arial"/>
          <w:sz w:val="21"/>
        </w:rPr>
      </w:pPr>
    </w:p>
    <w:p>
      <w:pPr>
        <w:pStyle w:val="2"/>
        <w:spacing w:before="79" w:line="222" w:lineRule="auto"/>
        <w:ind w:left="513"/>
      </w:pPr>
      <w:r>
        <w:rPr>
          <w14:textOutline w14:w="4358" w14:cap="sq" w14:cmpd="sng">
            <w14:solidFill>
              <w14:srgbClr w14:val="000000"/>
            </w14:solidFill>
            <w14:prstDash w14:val="solid"/>
            <w14:bevel/>
          </w14:textOutline>
        </w:rPr>
        <w:t>(十三)胁从犯</w:t>
      </w:r>
    </w:p>
    <w:p>
      <w:pPr>
        <w:pStyle w:val="2"/>
        <w:spacing w:before="131" w:line="323" w:lineRule="auto"/>
        <w:ind w:left="60" w:right="23" w:firstLine="419"/>
        <w:jc w:val="both"/>
      </w:pPr>
      <w:r>
        <w:rPr>
          <w:spacing w:val="12"/>
        </w:rPr>
        <w:t>对于胁从犯，应当综合考虑犯罪的性质、被胁迫的程度以及在共同犯罪</w:t>
      </w:r>
      <w:r>
        <w:rPr>
          <w:spacing w:val="17"/>
        </w:rPr>
        <w:t xml:space="preserve"> </w:t>
      </w:r>
      <w:r>
        <w:rPr>
          <w:spacing w:val="8"/>
        </w:rPr>
        <w:t>中的作用等情况</w:t>
      </w:r>
      <w:r>
        <w:rPr>
          <w:spacing w:val="-70"/>
        </w:rPr>
        <w:t xml:space="preserve"> </w:t>
      </w:r>
      <w:r>
        <w:rPr>
          <w:spacing w:val="8"/>
        </w:rPr>
        <w:t>，减少基准刑的</w:t>
      </w:r>
      <w:r>
        <w:rPr>
          <w:spacing w:val="-34"/>
        </w:rPr>
        <w:t xml:space="preserve"> </w:t>
      </w:r>
      <w:r>
        <w:rPr>
          <w:spacing w:val="8"/>
        </w:rPr>
        <w:t>40%-60%；犯罪较轻的</w:t>
      </w:r>
      <w:r>
        <w:rPr>
          <w:spacing w:val="-70"/>
        </w:rPr>
        <w:t xml:space="preserve"> </w:t>
      </w:r>
      <w:r>
        <w:rPr>
          <w:spacing w:val="8"/>
        </w:rPr>
        <w:t>，减少基准刑的</w:t>
      </w:r>
      <w:r>
        <w:rPr>
          <w:spacing w:val="-31"/>
        </w:rPr>
        <w:t xml:space="preserve"> </w:t>
      </w:r>
      <w:r>
        <w:rPr>
          <w:spacing w:val="7"/>
        </w:rPr>
        <w:t>60%</w:t>
      </w:r>
    </w:p>
    <w:p>
      <w:pPr>
        <w:pStyle w:val="2"/>
        <w:spacing w:line="223" w:lineRule="auto"/>
        <w:ind w:left="54"/>
      </w:pPr>
      <w:r>
        <w:rPr>
          <w:spacing w:val="4"/>
        </w:rPr>
        <w:t>以上或者依法免除处罚。</w:t>
      </w:r>
    </w:p>
    <w:p>
      <w:pPr>
        <w:spacing w:line="223" w:lineRule="auto"/>
        <w:sectPr>
          <w:pgSz w:w="11906" w:h="16839"/>
          <w:pgMar w:top="1431" w:right="1785" w:bottom="0" w:left="1785" w:header="0" w:footer="0" w:gutter="0"/>
          <w:cols w:space="720" w:num="1"/>
        </w:sectPr>
      </w:pPr>
    </w:p>
    <w:p>
      <w:pPr>
        <w:pStyle w:val="2"/>
        <w:spacing w:before="140" w:line="222" w:lineRule="auto"/>
        <w:ind w:left="513"/>
      </w:pPr>
      <w:r>
        <w:rPr>
          <w:spacing w:val="-2"/>
          <w14:textOutline w14:w="4358" w14:cap="sq" w14:cmpd="sng">
            <w14:solidFill>
              <w14:srgbClr w14:val="000000"/>
            </w14:solidFill>
            <w14:prstDash w14:val="solid"/>
            <w14:bevel/>
          </w14:textOutline>
        </w:rPr>
        <w:t>(十四)自首</w:t>
      </w:r>
    </w:p>
    <w:p>
      <w:pPr>
        <w:pStyle w:val="2"/>
        <w:spacing w:before="131" w:line="323" w:lineRule="auto"/>
        <w:ind w:left="29" w:right="81" w:firstLine="450"/>
      </w:pPr>
      <w:r>
        <w:rPr>
          <w:spacing w:val="6"/>
        </w:rPr>
        <w:t>对于自首情节，综合考虑自首的动机</w:t>
      </w:r>
      <w:r>
        <w:rPr>
          <w:spacing w:val="-62"/>
        </w:rPr>
        <w:t xml:space="preserve"> </w:t>
      </w:r>
      <w:r>
        <w:rPr>
          <w:spacing w:val="6"/>
        </w:rPr>
        <w:t>、时间</w:t>
      </w:r>
      <w:r>
        <w:rPr>
          <w:spacing w:val="-72"/>
        </w:rPr>
        <w:t xml:space="preserve"> </w:t>
      </w:r>
      <w:r>
        <w:rPr>
          <w:spacing w:val="6"/>
        </w:rPr>
        <w:t>、方式</w:t>
      </w:r>
      <w:r>
        <w:rPr>
          <w:spacing w:val="-72"/>
        </w:rPr>
        <w:t xml:space="preserve"> </w:t>
      </w:r>
      <w:r>
        <w:rPr>
          <w:spacing w:val="6"/>
        </w:rPr>
        <w:t>、罪行轻重</w:t>
      </w:r>
      <w:r>
        <w:rPr>
          <w:spacing w:val="-71"/>
        </w:rPr>
        <w:t xml:space="preserve"> </w:t>
      </w:r>
      <w:r>
        <w:rPr>
          <w:spacing w:val="6"/>
        </w:rPr>
        <w:t>、如实供</w:t>
      </w:r>
      <w:r>
        <w:t xml:space="preserve"> </w:t>
      </w:r>
      <w:r>
        <w:rPr>
          <w:spacing w:val="11"/>
        </w:rPr>
        <w:t>述罪行的程度以及悔罪表现等情况，按照下列规定予以从宽处罚，</w:t>
      </w:r>
      <w:r>
        <w:rPr>
          <w:spacing w:val="10"/>
        </w:rPr>
        <w:t>但恶意利</w:t>
      </w:r>
    </w:p>
    <w:p>
      <w:pPr>
        <w:pStyle w:val="2"/>
        <w:spacing w:line="221" w:lineRule="auto"/>
        <w:ind w:left="29"/>
      </w:pPr>
      <w:r>
        <w:rPr>
          <w:spacing w:val="8"/>
        </w:rPr>
        <w:t>用自首规避法律制裁等不足以从宽处罚的除外。</w:t>
      </w:r>
    </w:p>
    <w:p>
      <w:pPr>
        <w:pStyle w:val="2"/>
        <w:spacing w:before="131" w:line="420" w:lineRule="exact"/>
        <w:jc w:val="right"/>
      </w:pPr>
      <w:r>
        <w:rPr>
          <w:spacing w:val="3"/>
          <w:position w:val="13"/>
        </w:rPr>
        <w:t>1．犯罪事实或犯罪嫌疑人未被办案机关发觉，主动直</w:t>
      </w:r>
      <w:r>
        <w:rPr>
          <w:spacing w:val="2"/>
          <w:position w:val="13"/>
        </w:rPr>
        <w:t>接投案构成自首的，</w:t>
      </w:r>
    </w:p>
    <w:p>
      <w:pPr>
        <w:pStyle w:val="2"/>
        <w:spacing w:line="222" w:lineRule="auto"/>
        <w:ind w:left="33"/>
      </w:pPr>
      <w:r>
        <w:rPr>
          <w:spacing w:val="4"/>
        </w:rPr>
        <w:t>可以减少基准刑的</w:t>
      </w:r>
      <w:r>
        <w:rPr>
          <w:spacing w:val="-26"/>
        </w:rPr>
        <w:t xml:space="preserve"> </w:t>
      </w:r>
      <w:r>
        <w:rPr>
          <w:spacing w:val="4"/>
        </w:rPr>
        <w:t>40%以下，一般不应超过</w:t>
      </w:r>
      <w:r>
        <w:rPr>
          <w:spacing w:val="-38"/>
        </w:rPr>
        <w:t xml:space="preserve"> </w:t>
      </w:r>
      <w:r>
        <w:rPr>
          <w:spacing w:val="4"/>
        </w:rPr>
        <w:t>4</w:t>
      </w:r>
      <w:r>
        <w:rPr>
          <w:spacing w:val="-32"/>
        </w:rPr>
        <w:t xml:space="preserve"> </w:t>
      </w:r>
      <w:r>
        <w:rPr>
          <w:spacing w:val="4"/>
        </w:rPr>
        <w:t>年；</w:t>
      </w:r>
    </w:p>
    <w:p>
      <w:pPr>
        <w:pStyle w:val="2"/>
        <w:spacing w:before="131" w:line="323" w:lineRule="auto"/>
        <w:ind w:left="53" w:right="83" w:firstLine="420"/>
      </w:pPr>
      <w:r>
        <w:rPr>
          <w:spacing w:val="8"/>
        </w:rPr>
        <w:t>2．犯罪事实和犯罪嫌疑人已被办案机关发觉，但尚未受到调查谈话、讯</w:t>
      </w:r>
      <w:r>
        <w:rPr>
          <w:spacing w:val="17"/>
        </w:rPr>
        <w:t xml:space="preserve"> </w:t>
      </w:r>
      <w:r>
        <w:rPr>
          <w:spacing w:val="10"/>
        </w:rPr>
        <w:t>问，或者未被宣布采取调查措施或者强制措施，主动直接投案</w:t>
      </w:r>
      <w:r>
        <w:rPr>
          <w:spacing w:val="9"/>
        </w:rPr>
        <w:t>构成自首的，</w:t>
      </w:r>
    </w:p>
    <w:p>
      <w:pPr>
        <w:pStyle w:val="2"/>
        <w:spacing w:line="222" w:lineRule="auto"/>
        <w:ind w:left="33"/>
      </w:pPr>
      <w:r>
        <w:rPr>
          <w:spacing w:val="4"/>
        </w:rPr>
        <w:t>可以减少基准刑的</w:t>
      </w:r>
      <w:r>
        <w:rPr>
          <w:spacing w:val="-32"/>
        </w:rPr>
        <w:t xml:space="preserve"> </w:t>
      </w:r>
      <w:r>
        <w:rPr>
          <w:spacing w:val="4"/>
        </w:rPr>
        <w:t>30%以下，一般不应超过</w:t>
      </w:r>
      <w:r>
        <w:rPr>
          <w:spacing w:val="-32"/>
        </w:rPr>
        <w:t xml:space="preserve"> </w:t>
      </w:r>
      <w:r>
        <w:rPr>
          <w:spacing w:val="4"/>
        </w:rPr>
        <w:t>3</w:t>
      </w:r>
      <w:r>
        <w:rPr>
          <w:spacing w:val="-32"/>
        </w:rPr>
        <w:t xml:space="preserve"> </w:t>
      </w:r>
      <w:r>
        <w:rPr>
          <w:spacing w:val="4"/>
        </w:rPr>
        <w:t>年；</w:t>
      </w:r>
    </w:p>
    <w:p>
      <w:pPr>
        <w:pStyle w:val="2"/>
        <w:spacing w:before="131" w:line="420" w:lineRule="exact"/>
        <w:ind w:left="476"/>
      </w:pPr>
      <w:r>
        <w:rPr>
          <w:spacing w:val="8"/>
          <w:position w:val="13"/>
        </w:rPr>
        <w:t>3．犯罪嫌疑人、被告人如实供述办案机关尚未掌握的不同种罪行，以自</w:t>
      </w:r>
    </w:p>
    <w:p>
      <w:pPr>
        <w:pStyle w:val="2"/>
        <w:spacing w:before="1" w:line="222" w:lineRule="auto"/>
        <w:ind w:left="37"/>
      </w:pPr>
      <w:r>
        <w:rPr>
          <w:spacing w:val="5"/>
        </w:rPr>
        <w:t>首论的，可以减少基准刑的</w:t>
      </w:r>
      <w:r>
        <w:rPr>
          <w:spacing w:val="-35"/>
        </w:rPr>
        <w:t xml:space="preserve"> </w:t>
      </w:r>
      <w:r>
        <w:rPr>
          <w:spacing w:val="5"/>
        </w:rPr>
        <w:t>30%以下，一般不应超过</w:t>
      </w:r>
      <w:r>
        <w:rPr>
          <w:spacing w:val="-32"/>
        </w:rPr>
        <w:t xml:space="preserve"> </w:t>
      </w:r>
      <w:r>
        <w:rPr>
          <w:spacing w:val="4"/>
        </w:rPr>
        <w:t>3</w:t>
      </w:r>
      <w:r>
        <w:rPr>
          <w:spacing w:val="-32"/>
        </w:rPr>
        <w:t xml:space="preserve"> </w:t>
      </w:r>
      <w:r>
        <w:rPr>
          <w:spacing w:val="4"/>
        </w:rPr>
        <w:t>年；</w:t>
      </w:r>
    </w:p>
    <w:p>
      <w:pPr>
        <w:pStyle w:val="2"/>
        <w:spacing w:before="131" w:line="420" w:lineRule="exact"/>
        <w:ind w:left="470"/>
      </w:pPr>
      <w:r>
        <w:rPr>
          <w:spacing w:val="9"/>
          <w:position w:val="13"/>
        </w:rPr>
        <w:t>4．并非出于被告人主动，而是经亲友规劝、陪同投</w:t>
      </w:r>
      <w:r>
        <w:rPr>
          <w:spacing w:val="8"/>
          <w:position w:val="13"/>
        </w:rPr>
        <w:t>案，或亲友送去投案</w:t>
      </w:r>
    </w:p>
    <w:p>
      <w:pPr>
        <w:pStyle w:val="2"/>
        <w:spacing w:line="222" w:lineRule="auto"/>
        <w:ind w:left="38"/>
      </w:pPr>
      <w:r>
        <w:rPr>
          <w:spacing w:val="6"/>
        </w:rPr>
        <w:t>等情形构成自首的，可以减少基准刑的</w:t>
      </w:r>
      <w:r>
        <w:rPr>
          <w:spacing w:val="-34"/>
        </w:rPr>
        <w:t xml:space="preserve"> </w:t>
      </w:r>
      <w:r>
        <w:rPr>
          <w:spacing w:val="6"/>
        </w:rPr>
        <w:t>30%以</w:t>
      </w:r>
      <w:r>
        <w:rPr>
          <w:spacing w:val="5"/>
        </w:rPr>
        <w:t>下，一般不应超过</w:t>
      </w:r>
      <w:r>
        <w:rPr>
          <w:spacing w:val="-33"/>
        </w:rPr>
        <w:t xml:space="preserve"> </w:t>
      </w:r>
      <w:r>
        <w:rPr>
          <w:spacing w:val="5"/>
        </w:rPr>
        <w:t>3</w:t>
      </w:r>
      <w:r>
        <w:rPr>
          <w:spacing w:val="-32"/>
        </w:rPr>
        <w:t xml:space="preserve"> </w:t>
      </w:r>
      <w:r>
        <w:rPr>
          <w:spacing w:val="5"/>
        </w:rPr>
        <w:t>年；</w:t>
      </w:r>
    </w:p>
    <w:p>
      <w:pPr>
        <w:pStyle w:val="2"/>
        <w:spacing w:before="131" w:line="323" w:lineRule="auto"/>
        <w:ind w:left="29" w:firstLine="446"/>
      </w:pPr>
      <w:r>
        <w:rPr>
          <w:spacing w:val="3"/>
        </w:rPr>
        <w:t>5．罪行尚未被办案机关发觉，仅因形迹可疑被有关组织或办案机关盘问、</w:t>
      </w:r>
      <w:r>
        <w:rPr>
          <w:spacing w:val="16"/>
        </w:rPr>
        <w:t xml:space="preserve"> </w:t>
      </w:r>
      <w:r>
        <w:rPr>
          <w:spacing w:val="12"/>
        </w:rPr>
        <w:t>教育后，主动交代自己的罪行构成自首的，可以减少基准刑的</w:t>
      </w:r>
      <w:r>
        <w:rPr>
          <w:spacing w:val="-31"/>
        </w:rPr>
        <w:t xml:space="preserve"> </w:t>
      </w:r>
      <w:r>
        <w:rPr>
          <w:spacing w:val="12"/>
        </w:rPr>
        <w:t>30%以下，一</w:t>
      </w:r>
    </w:p>
    <w:p>
      <w:pPr>
        <w:pStyle w:val="2"/>
        <w:spacing w:before="1" w:line="222" w:lineRule="auto"/>
        <w:ind w:left="30"/>
      </w:pPr>
      <w:r>
        <w:rPr>
          <w:spacing w:val="-2"/>
        </w:rPr>
        <w:t>般不应超过</w:t>
      </w:r>
      <w:r>
        <w:rPr>
          <w:spacing w:val="-30"/>
        </w:rPr>
        <w:t xml:space="preserve"> </w:t>
      </w:r>
      <w:r>
        <w:rPr>
          <w:spacing w:val="-2"/>
        </w:rPr>
        <w:t>3</w:t>
      </w:r>
      <w:r>
        <w:rPr>
          <w:spacing w:val="-32"/>
        </w:rPr>
        <w:t xml:space="preserve"> </w:t>
      </w:r>
      <w:r>
        <w:rPr>
          <w:spacing w:val="-2"/>
        </w:rPr>
        <w:t>年；</w:t>
      </w:r>
    </w:p>
    <w:p>
      <w:pPr>
        <w:pStyle w:val="2"/>
        <w:spacing w:before="131" w:line="420" w:lineRule="exact"/>
        <w:ind w:left="473"/>
      </w:pPr>
      <w:r>
        <w:rPr>
          <w:spacing w:val="2"/>
          <w:position w:val="13"/>
        </w:rPr>
        <w:t>6．强制戒毒期间主动交代自己罪行，构成自首的，可以减少基准刑的</w:t>
      </w:r>
      <w:r>
        <w:rPr>
          <w:spacing w:val="-32"/>
          <w:position w:val="13"/>
        </w:rPr>
        <w:t xml:space="preserve"> </w:t>
      </w:r>
      <w:r>
        <w:rPr>
          <w:spacing w:val="2"/>
          <w:position w:val="13"/>
        </w:rPr>
        <w:t>30%</w:t>
      </w:r>
    </w:p>
    <w:p>
      <w:pPr>
        <w:pStyle w:val="2"/>
        <w:spacing w:line="222" w:lineRule="auto"/>
        <w:ind w:left="54"/>
      </w:pPr>
      <w:r>
        <w:t>以下，一般不应超过</w:t>
      </w:r>
      <w:r>
        <w:rPr>
          <w:spacing w:val="-31"/>
        </w:rPr>
        <w:t xml:space="preserve"> </w:t>
      </w:r>
      <w:r>
        <w:t>3</w:t>
      </w:r>
      <w:r>
        <w:rPr>
          <w:spacing w:val="-30"/>
        </w:rPr>
        <w:t xml:space="preserve"> </w:t>
      </w:r>
      <w:r>
        <w:t>年；</w:t>
      </w:r>
    </w:p>
    <w:p>
      <w:pPr>
        <w:pStyle w:val="2"/>
        <w:spacing w:before="131" w:line="222" w:lineRule="auto"/>
        <w:ind w:left="477"/>
      </w:pPr>
      <w:r>
        <w:rPr>
          <w:spacing w:val="8"/>
        </w:rPr>
        <w:t>7．犯罪较轻的自首，可以减少基准刑的</w:t>
      </w:r>
      <w:r>
        <w:rPr>
          <w:spacing w:val="-43"/>
        </w:rPr>
        <w:t xml:space="preserve"> </w:t>
      </w:r>
      <w:r>
        <w:rPr>
          <w:spacing w:val="8"/>
        </w:rPr>
        <w:t>40%</w:t>
      </w:r>
      <w:r>
        <w:rPr>
          <w:spacing w:val="7"/>
        </w:rPr>
        <w:t>以上或依法免除处罚。</w:t>
      </w:r>
    </w:p>
    <w:p>
      <w:pPr>
        <w:pStyle w:val="2"/>
        <w:spacing w:before="131" w:line="222" w:lineRule="auto"/>
        <w:ind w:left="472"/>
      </w:pPr>
      <w:r>
        <w:rPr>
          <w:spacing w:val="6"/>
        </w:rPr>
        <w:t>8．其他类型的自首，可以减少基准刑的</w:t>
      </w:r>
      <w:r>
        <w:rPr>
          <w:spacing w:val="-30"/>
        </w:rPr>
        <w:t xml:space="preserve"> </w:t>
      </w:r>
      <w:r>
        <w:rPr>
          <w:spacing w:val="6"/>
        </w:rPr>
        <w:t>20%以下，一般不应超过</w:t>
      </w:r>
      <w:r>
        <w:rPr>
          <w:spacing w:val="-36"/>
        </w:rPr>
        <w:t xml:space="preserve"> </w:t>
      </w:r>
      <w:r>
        <w:rPr>
          <w:spacing w:val="6"/>
        </w:rPr>
        <w:t>2</w:t>
      </w:r>
      <w:r>
        <w:rPr>
          <w:spacing w:val="-32"/>
        </w:rPr>
        <w:t xml:space="preserve"> </w:t>
      </w:r>
      <w:r>
        <w:rPr>
          <w:spacing w:val="6"/>
        </w:rPr>
        <w:t>年；</w:t>
      </w:r>
    </w:p>
    <w:p>
      <w:pPr>
        <w:spacing w:line="471" w:lineRule="auto"/>
        <w:rPr>
          <w:rFonts w:ascii="Arial"/>
          <w:sz w:val="21"/>
        </w:rPr>
      </w:pPr>
    </w:p>
    <w:p>
      <w:pPr>
        <w:pStyle w:val="2"/>
        <w:spacing w:before="79" w:line="222" w:lineRule="auto"/>
        <w:ind w:left="513"/>
      </w:pPr>
      <w:r>
        <w:rPr>
          <w:spacing w:val="-2"/>
          <w14:textOutline w14:w="4358" w14:cap="sq" w14:cmpd="sng">
            <w14:solidFill>
              <w14:srgbClr w14:val="000000"/>
            </w14:solidFill>
            <w14:prstDash w14:val="solid"/>
            <w14:bevel/>
          </w14:textOutline>
        </w:rPr>
        <w:t>(十五)坦白</w:t>
      </w:r>
    </w:p>
    <w:p>
      <w:pPr>
        <w:pStyle w:val="2"/>
        <w:spacing w:before="131" w:line="420" w:lineRule="exact"/>
        <w:ind w:left="480"/>
      </w:pPr>
      <w:r>
        <w:rPr>
          <w:spacing w:val="12"/>
          <w:position w:val="13"/>
        </w:rPr>
        <w:t>对于坦白情节，综合考虑如实供述罪行的阶段、程度、罪行轻重以及悔</w:t>
      </w:r>
    </w:p>
    <w:p>
      <w:pPr>
        <w:pStyle w:val="2"/>
        <w:spacing w:line="222" w:lineRule="auto"/>
        <w:ind w:left="35"/>
      </w:pPr>
      <w:r>
        <w:rPr>
          <w:spacing w:val="7"/>
        </w:rPr>
        <w:t>罪程度等情况，确定从宽的幅度。</w:t>
      </w:r>
    </w:p>
    <w:p>
      <w:pPr>
        <w:pStyle w:val="2"/>
        <w:spacing w:before="131" w:line="420" w:lineRule="exact"/>
        <w:ind w:left="489"/>
      </w:pPr>
      <w:r>
        <w:rPr>
          <w:spacing w:val="8"/>
          <w:position w:val="13"/>
        </w:rPr>
        <w:t>1．因如实供述自己罪行，避免特别严重后果发生的，可以减少基准刑的</w:t>
      </w:r>
    </w:p>
    <w:p>
      <w:pPr>
        <w:pStyle w:val="2"/>
        <w:spacing w:line="222" w:lineRule="auto"/>
        <w:ind w:left="27"/>
      </w:pPr>
      <w:r>
        <w:rPr>
          <w:spacing w:val="1"/>
        </w:rPr>
        <w:t>30%-50%；</w:t>
      </w:r>
    </w:p>
    <w:p>
      <w:pPr>
        <w:pStyle w:val="2"/>
        <w:spacing w:before="131" w:line="420" w:lineRule="exact"/>
        <w:ind w:left="474"/>
      </w:pPr>
      <w:r>
        <w:rPr>
          <w:spacing w:val="15"/>
          <w:position w:val="13"/>
        </w:rPr>
        <w:t>2．如实供述办案机关尚未掌握的同种较重罪行的</w:t>
      </w:r>
      <w:r>
        <w:rPr>
          <w:spacing w:val="-70"/>
          <w:position w:val="13"/>
        </w:rPr>
        <w:t xml:space="preserve"> </w:t>
      </w:r>
      <w:r>
        <w:rPr>
          <w:spacing w:val="15"/>
          <w:position w:val="13"/>
        </w:rPr>
        <w:t>，可以减少基准</w:t>
      </w:r>
      <w:r>
        <w:rPr>
          <w:spacing w:val="14"/>
          <w:position w:val="13"/>
        </w:rPr>
        <w:t>刑的</w:t>
      </w:r>
    </w:p>
    <w:p>
      <w:pPr>
        <w:pStyle w:val="2"/>
        <w:spacing w:before="1" w:line="222" w:lineRule="auto"/>
        <w:ind w:left="40"/>
      </w:pPr>
      <w:r>
        <w:rPr>
          <w:spacing w:val="2"/>
        </w:rPr>
        <w:t>10%-30%，一般不应超过</w:t>
      </w:r>
      <w:r>
        <w:rPr>
          <w:spacing w:val="-34"/>
        </w:rPr>
        <w:t xml:space="preserve"> </w:t>
      </w:r>
      <w:r>
        <w:rPr>
          <w:spacing w:val="2"/>
        </w:rPr>
        <w:t>3</w:t>
      </w:r>
      <w:r>
        <w:rPr>
          <w:spacing w:val="-32"/>
        </w:rPr>
        <w:t xml:space="preserve"> </w:t>
      </w:r>
      <w:r>
        <w:rPr>
          <w:spacing w:val="2"/>
        </w:rPr>
        <w:t>年；</w:t>
      </w:r>
    </w:p>
    <w:p>
      <w:pPr>
        <w:pStyle w:val="2"/>
        <w:spacing w:before="131" w:line="420" w:lineRule="exact"/>
        <w:ind w:left="476"/>
      </w:pPr>
      <w:r>
        <w:rPr>
          <w:spacing w:val="8"/>
          <w:position w:val="13"/>
        </w:rPr>
        <w:t>3．如实供述有助于定案的，可以减少基准刑的</w:t>
      </w:r>
      <w:r>
        <w:rPr>
          <w:spacing w:val="-37"/>
          <w:position w:val="13"/>
        </w:rPr>
        <w:t xml:space="preserve"> </w:t>
      </w:r>
      <w:r>
        <w:rPr>
          <w:spacing w:val="8"/>
          <w:position w:val="13"/>
        </w:rPr>
        <w:t>20%以下，一般不应</w:t>
      </w:r>
      <w:r>
        <w:rPr>
          <w:spacing w:val="7"/>
          <w:position w:val="13"/>
        </w:rPr>
        <w:t>超过</w:t>
      </w:r>
    </w:p>
    <w:p>
      <w:pPr>
        <w:pStyle w:val="2"/>
        <w:spacing w:line="222" w:lineRule="auto"/>
        <w:ind w:left="25"/>
      </w:pPr>
      <w:r>
        <w:rPr>
          <w:spacing w:val="-11"/>
        </w:rPr>
        <w:t>2</w:t>
      </w:r>
      <w:r>
        <w:rPr>
          <w:spacing w:val="-33"/>
        </w:rPr>
        <w:t xml:space="preserve"> </w:t>
      </w:r>
      <w:r>
        <w:rPr>
          <w:spacing w:val="-11"/>
        </w:rPr>
        <w:t>年；</w:t>
      </w:r>
    </w:p>
    <w:p>
      <w:pPr>
        <w:pStyle w:val="2"/>
        <w:spacing w:before="131" w:line="420" w:lineRule="exact"/>
        <w:ind w:left="470"/>
      </w:pPr>
      <w:r>
        <w:rPr>
          <w:spacing w:val="9"/>
          <w:position w:val="13"/>
        </w:rPr>
        <w:t>4．如实供述同案犯共同犯罪事实，可以减少基准刑的</w:t>
      </w:r>
      <w:r>
        <w:rPr>
          <w:spacing w:val="-20"/>
          <w:position w:val="13"/>
        </w:rPr>
        <w:t xml:space="preserve"> </w:t>
      </w:r>
      <w:r>
        <w:rPr>
          <w:spacing w:val="9"/>
          <w:position w:val="13"/>
        </w:rPr>
        <w:t>20%以下，一般不</w:t>
      </w:r>
    </w:p>
    <w:p>
      <w:pPr>
        <w:pStyle w:val="2"/>
        <w:spacing w:before="1" w:line="222" w:lineRule="auto"/>
        <w:ind w:left="29"/>
      </w:pPr>
      <w:r>
        <w:rPr>
          <w:spacing w:val="-5"/>
        </w:rPr>
        <w:t>应超过</w:t>
      </w:r>
      <w:r>
        <w:rPr>
          <w:spacing w:val="-37"/>
        </w:rPr>
        <w:t xml:space="preserve"> </w:t>
      </w:r>
      <w:r>
        <w:rPr>
          <w:spacing w:val="-5"/>
        </w:rPr>
        <w:t>2</w:t>
      </w:r>
      <w:r>
        <w:rPr>
          <w:spacing w:val="-30"/>
        </w:rPr>
        <w:t xml:space="preserve"> </w:t>
      </w:r>
      <w:r>
        <w:rPr>
          <w:spacing w:val="-5"/>
        </w:rPr>
        <w:t>年；</w:t>
      </w:r>
    </w:p>
    <w:p>
      <w:pPr>
        <w:spacing w:line="222" w:lineRule="auto"/>
        <w:sectPr>
          <w:pgSz w:w="11906" w:h="16839"/>
          <w:pgMar w:top="1431" w:right="1727" w:bottom="0" w:left="1785" w:header="0" w:footer="0" w:gutter="0"/>
          <w:cols w:space="720" w:num="1"/>
        </w:sectPr>
      </w:pPr>
    </w:p>
    <w:p>
      <w:pPr>
        <w:pStyle w:val="2"/>
        <w:spacing w:before="139" w:line="420" w:lineRule="exact"/>
        <w:ind w:right="23"/>
        <w:jc w:val="right"/>
      </w:pPr>
      <w:r>
        <w:rPr>
          <w:spacing w:val="1"/>
          <w:position w:val="13"/>
        </w:rPr>
        <w:t>5．如实供述办案机关尚未掌握的同种较轻罪行的，可以减少基准刑的 1</w:t>
      </w:r>
      <w:r>
        <w:rPr>
          <w:position w:val="13"/>
        </w:rPr>
        <w:t>0%</w:t>
      </w:r>
    </w:p>
    <w:p>
      <w:pPr>
        <w:pStyle w:val="2"/>
        <w:spacing w:line="222" w:lineRule="auto"/>
        <w:ind w:left="54"/>
      </w:pPr>
      <w:r>
        <w:rPr>
          <w:spacing w:val="-1"/>
        </w:rPr>
        <w:t>以下，一般不应超过</w:t>
      </w:r>
      <w:r>
        <w:rPr>
          <w:spacing w:val="-19"/>
        </w:rPr>
        <w:t xml:space="preserve"> </w:t>
      </w:r>
      <w:r>
        <w:rPr>
          <w:spacing w:val="-1"/>
        </w:rPr>
        <w:t>1</w:t>
      </w:r>
      <w:r>
        <w:rPr>
          <w:spacing w:val="-30"/>
        </w:rPr>
        <w:t xml:space="preserve"> </w:t>
      </w:r>
      <w:r>
        <w:rPr>
          <w:spacing w:val="-1"/>
        </w:rPr>
        <w:t>年。</w:t>
      </w:r>
    </w:p>
    <w:p>
      <w:pPr>
        <w:spacing w:line="470" w:lineRule="auto"/>
        <w:rPr>
          <w:rFonts w:ascii="Arial"/>
          <w:sz w:val="21"/>
        </w:rPr>
      </w:pPr>
    </w:p>
    <w:p>
      <w:pPr>
        <w:pStyle w:val="2"/>
        <w:spacing w:before="78" w:line="222" w:lineRule="auto"/>
        <w:ind w:left="513"/>
      </w:pPr>
      <w:r>
        <w:rPr>
          <w:spacing w:val="3"/>
          <w14:textOutline w14:w="4358" w14:cap="sq" w14:cmpd="sng">
            <w14:solidFill>
              <w14:srgbClr w14:val="000000"/>
            </w14:solidFill>
            <w14:prstDash w14:val="solid"/>
            <w14:bevel/>
          </w14:textOutline>
        </w:rPr>
        <w:t>(十六)当庭自愿认罪</w:t>
      </w:r>
    </w:p>
    <w:p>
      <w:pPr>
        <w:pStyle w:val="2"/>
        <w:spacing w:before="131" w:line="323" w:lineRule="auto"/>
        <w:ind w:left="35" w:right="23" w:firstLine="444"/>
        <w:jc w:val="both"/>
      </w:pPr>
      <w:r>
        <w:rPr>
          <w:spacing w:val="12"/>
        </w:rPr>
        <w:t>对于当庭自愿认罪的，根据犯罪的性质、罪行的轻重、认罪程度以及悔</w:t>
      </w:r>
      <w:r>
        <w:rPr>
          <w:spacing w:val="17"/>
        </w:rPr>
        <w:t xml:space="preserve"> </w:t>
      </w:r>
      <w:r>
        <w:rPr>
          <w:spacing w:val="5"/>
        </w:rPr>
        <w:t>罪表现等情况，可以减少基准刑的</w:t>
      </w:r>
      <w:r>
        <w:rPr>
          <w:spacing w:val="-18"/>
        </w:rPr>
        <w:t xml:space="preserve"> </w:t>
      </w:r>
      <w:r>
        <w:rPr>
          <w:spacing w:val="5"/>
        </w:rPr>
        <w:t>10%以下，一般不应超过 1</w:t>
      </w:r>
      <w:r>
        <w:rPr>
          <w:spacing w:val="-30"/>
        </w:rPr>
        <w:t xml:space="preserve"> </w:t>
      </w:r>
      <w:r>
        <w:rPr>
          <w:spacing w:val="5"/>
        </w:rPr>
        <w:t>年</w:t>
      </w:r>
      <w:r>
        <w:rPr>
          <w:spacing w:val="-71"/>
        </w:rPr>
        <w:t xml:space="preserve"> </w:t>
      </w:r>
      <w:r>
        <w:rPr>
          <w:spacing w:val="5"/>
        </w:rPr>
        <w:t>。</w:t>
      </w:r>
      <w:r>
        <w:rPr>
          <w:spacing w:val="-65"/>
        </w:rPr>
        <w:t xml:space="preserve"> </w:t>
      </w:r>
      <w:r>
        <w:rPr>
          <w:spacing w:val="5"/>
        </w:rPr>
        <w:t>当庭自愿</w:t>
      </w:r>
    </w:p>
    <w:p>
      <w:pPr>
        <w:pStyle w:val="2"/>
        <w:spacing w:line="220" w:lineRule="auto"/>
        <w:ind w:left="30"/>
      </w:pPr>
      <w:r>
        <w:rPr>
          <w:spacing w:val="8"/>
        </w:rPr>
        <w:t>认罪与自首、坦白或者认罪认罚不作重复评价。</w:t>
      </w:r>
    </w:p>
    <w:p>
      <w:pPr>
        <w:spacing w:line="473" w:lineRule="auto"/>
        <w:rPr>
          <w:rFonts w:ascii="Arial"/>
          <w:sz w:val="21"/>
        </w:rPr>
      </w:pPr>
    </w:p>
    <w:p>
      <w:pPr>
        <w:pStyle w:val="2"/>
        <w:spacing w:before="78" w:line="222" w:lineRule="auto"/>
        <w:ind w:left="513"/>
      </w:pPr>
      <w:r>
        <w:rPr>
          <w:spacing w:val="-2"/>
          <w14:textOutline w14:w="4358" w14:cap="sq" w14:cmpd="sng">
            <w14:solidFill>
              <w14:srgbClr w14:val="000000"/>
            </w14:solidFill>
            <w14:prstDash w14:val="solid"/>
            <w14:bevel/>
          </w14:textOutline>
        </w:rPr>
        <w:t>(十七)立功</w:t>
      </w:r>
    </w:p>
    <w:p>
      <w:pPr>
        <w:pStyle w:val="2"/>
        <w:spacing w:before="131" w:line="420" w:lineRule="exact"/>
        <w:ind w:right="23"/>
        <w:jc w:val="right"/>
      </w:pPr>
      <w:r>
        <w:rPr>
          <w:spacing w:val="4"/>
          <w:position w:val="13"/>
        </w:rPr>
        <w:t>对于立功情节，综合考虑立功的大小</w:t>
      </w:r>
      <w:r>
        <w:rPr>
          <w:spacing w:val="-57"/>
          <w:position w:val="13"/>
        </w:rPr>
        <w:t xml:space="preserve"> </w:t>
      </w:r>
      <w:r>
        <w:rPr>
          <w:spacing w:val="4"/>
          <w:position w:val="13"/>
        </w:rPr>
        <w:t>、次数</w:t>
      </w:r>
      <w:r>
        <w:rPr>
          <w:spacing w:val="-72"/>
          <w:position w:val="13"/>
        </w:rPr>
        <w:t xml:space="preserve"> </w:t>
      </w:r>
      <w:r>
        <w:rPr>
          <w:spacing w:val="4"/>
          <w:position w:val="13"/>
        </w:rPr>
        <w:t>、</w:t>
      </w:r>
      <w:r>
        <w:rPr>
          <w:spacing w:val="-63"/>
          <w:position w:val="13"/>
        </w:rPr>
        <w:t xml:space="preserve"> </w:t>
      </w:r>
      <w:r>
        <w:rPr>
          <w:spacing w:val="4"/>
          <w:position w:val="13"/>
        </w:rPr>
        <w:t>内容</w:t>
      </w:r>
      <w:r>
        <w:rPr>
          <w:spacing w:val="-72"/>
          <w:position w:val="13"/>
        </w:rPr>
        <w:t xml:space="preserve"> </w:t>
      </w:r>
      <w:r>
        <w:rPr>
          <w:spacing w:val="4"/>
          <w:position w:val="13"/>
        </w:rPr>
        <w:t>、来源</w:t>
      </w:r>
      <w:r>
        <w:rPr>
          <w:spacing w:val="-71"/>
          <w:position w:val="13"/>
        </w:rPr>
        <w:t xml:space="preserve"> </w:t>
      </w:r>
      <w:r>
        <w:rPr>
          <w:spacing w:val="4"/>
          <w:position w:val="13"/>
        </w:rPr>
        <w:t>、效果以及罪</w:t>
      </w:r>
    </w:p>
    <w:p>
      <w:pPr>
        <w:pStyle w:val="2"/>
        <w:spacing w:before="1" w:line="220" w:lineRule="auto"/>
        <w:ind w:left="31"/>
      </w:pPr>
      <w:r>
        <w:rPr>
          <w:spacing w:val="7"/>
        </w:rPr>
        <w:t>行轻重等情况，确定从宽的幅度。</w:t>
      </w:r>
    </w:p>
    <w:p>
      <w:pPr>
        <w:pStyle w:val="2"/>
        <w:spacing w:before="133" w:line="222" w:lineRule="auto"/>
        <w:ind w:left="489"/>
      </w:pPr>
      <w:r>
        <w:rPr>
          <w:spacing w:val="5"/>
        </w:rPr>
        <w:t>1．一般立功的，可以减少基准刑的</w:t>
      </w:r>
      <w:r>
        <w:rPr>
          <w:spacing w:val="-25"/>
        </w:rPr>
        <w:t xml:space="preserve"> </w:t>
      </w:r>
      <w:r>
        <w:rPr>
          <w:spacing w:val="5"/>
        </w:rPr>
        <w:t>20%以下，一般不应超过</w:t>
      </w:r>
      <w:r>
        <w:rPr>
          <w:spacing w:val="-34"/>
        </w:rPr>
        <w:t xml:space="preserve"> </w:t>
      </w:r>
      <w:r>
        <w:rPr>
          <w:spacing w:val="5"/>
        </w:rPr>
        <w:t>2</w:t>
      </w:r>
      <w:r>
        <w:rPr>
          <w:spacing w:val="-32"/>
        </w:rPr>
        <w:t xml:space="preserve"> </w:t>
      </w:r>
      <w:r>
        <w:rPr>
          <w:spacing w:val="5"/>
        </w:rPr>
        <w:t>年；</w:t>
      </w:r>
    </w:p>
    <w:p>
      <w:pPr>
        <w:pStyle w:val="2"/>
        <w:spacing w:before="131" w:line="420" w:lineRule="exact"/>
        <w:ind w:right="25"/>
        <w:jc w:val="right"/>
      </w:pPr>
      <w:r>
        <w:rPr>
          <w:spacing w:val="9"/>
          <w:position w:val="13"/>
        </w:rPr>
        <w:t>2．重大立功的，可以减少基准刑的</w:t>
      </w:r>
      <w:r>
        <w:rPr>
          <w:spacing w:val="-34"/>
          <w:position w:val="13"/>
        </w:rPr>
        <w:t xml:space="preserve"> </w:t>
      </w:r>
      <w:r>
        <w:rPr>
          <w:spacing w:val="9"/>
          <w:position w:val="13"/>
        </w:rPr>
        <w:t>20%-50%；犯罪较</w:t>
      </w:r>
      <w:r>
        <w:rPr>
          <w:spacing w:val="8"/>
          <w:position w:val="13"/>
        </w:rPr>
        <w:t>轻的，可以减少基</w:t>
      </w:r>
    </w:p>
    <w:p>
      <w:pPr>
        <w:pStyle w:val="2"/>
        <w:spacing w:before="1" w:line="222" w:lineRule="auto"/>
        <w:ind w:left="32"/>
      </w:pPr>
      <w:r>
        <w:rPr>
          <w:spacing w:val="5"/>
        </w:rPr>
        <w:t>准刑的</w:t>
      </w:r>
      <w:r>
        <w:rPr>
          <w:spacing w:val="-28"/>
        </w:rPr>
        <w:t xml:space="preserve"> </w:t>
      </w:r>
      <w:r>
        <w:rPr>
          <w:spacing w:val="5"/>
        </w:rPr>
        <w:t>50%以上或者依法免除处罚。</w:t>
      </w:r>
    </w:p>
    <w:p>
      <w:pPr>
        <w:spacing w:line="470" w:lineRule="auto"/>
        <w:rPr>
          <w:rFonts w:ascii="Arial"/>
          <w:sz w:val="21"/>
        </w:rPr>
      </w:pPr>
    </w:p>
    <w:p>
      <w:pPr>
        <w:pStyle w:val="2"/>
        <w:spacing w:before="78" w:line="222" w:lineRule="auto"/>
        <w:ind w:left="513"/>
      </w:pPr>
      <w:r>
        <w:rPr>
          <w:spacing w:val="2"/>
          <w14:textOutline w14:w="4358" w14:cap="sq" w14:cmpd="sng">
            <w14:solidFill>
              <w14:srgbClr w14:val="000000"/>
            </w14:solidFill>
            <w14:prstDash w14:val="solid"/>
            <w14:bevel/>
          </w14:textOutline>
        </w:rPr>
        <w:t>(十八)退赃、退赔</w:t>
      </w:r>
    </w:p>
    <w:p>
      <w:pPr>
        <w:pStyle w:val="2"/>
        <w:spacing w:before="131" w:line="420" w:lineRule="exact"/>
        <w:ind w:right="23"/>
        <w:jc w:val="right"/>
      </w:pPr>
      <w:r>
        <w:rPr>
          <w:spacing w:val="11"/>
          <w:position w:val="13"/>
        </w:rPr>
        <w:t>对于退赃</w:t>
      </w:r>
      <w:r>
        <w:rPr>
          <w:spacing w:val="-72"/>
          <w:position w:val="13"/>
        </w:rPr>
        <w:t xml:space="preserve"> </w:t>
      </w:r>
      <w:r>
        <w:rPr>
          <w:spacing w:val="11"/>
          <w:position w:val="13"/>
        </w:rPr>
        <w:t>、退赔的，综合考虑犯罪性质、退赃、退赔行为对损害结果所</w:t>
      </w:r>
    </w:p>
    <w:p>
      <w:pPr>
        <w:pStyle w:val="2"/>
        <w:spacing w:before="1" w:line="221" w:lineRule="auto"/>
        <w:ind w:left="44"/>
      </w:pPr>
      <w:r>
        <w:rPr>
          <w:spacing w:val="8"/>
        </w:rPr>
        <w:t>能弥补的程度，退赃、退赔的数额及主动程度等情况，确定从宽的幅度。</w:t>
      </w:r>
    </w:p>
    <w:p>
      <w:pPr>
        <w:pStyle w:val="2"/>
        <w:spacing w:before="132" w:line="323" w:lineRule="auto"/>
        <w:ind w:left="29" w:right="23" w:firstLine="459"/>
      </w:pPr>
      <w:r>
        <w:rPr>
          <w:spacing w:val="8"/>
        </w:rPr>
        <w:t>1．积极配合办案机关追赃、退赃，不足部分积极退赔，未给被害人造成</w:t>
      </w:r>
      <w:r>
        <w:rPr>
          <w:spacing w:val="4"/>
        </w:rPr>
        <w:t xml:space="preserve"> </w:t>
      </w:r>
      <w:r>
        <w:rPr>
          <w:spacing w:val="10"/>
        </w:rPr>
        <w:t>经济损失的，可以减少基准刑的</w:t>
      </w:r>
      <w:r>
        <w:rPr>
          <w:spacing w:val="-32"/>
        </w:rPr>
        <w:t xml:space="preserve"> </w:t>
      </w:r>
      <w:r>
        <w:rPr>
          <w:spacing w:val="10"/>
        </w:rPr>
        <w:t>30%以下，一般不</w:t>
      </w:r>
      <w:r>
        <w:rPr>
          <w:spacing w:val="9"/>
        </w:rPr>
        <w:t>应超过</w:t>
      </w:r>
      <w:r>
        <w:rPr>
          <w:spacing w:val="-30"/>
        </w:rPr>
        <w:t xml:space="preserve"> </w:t>
      </w:r>
      <w:r>
        <w:rPr>
          <w:spacing w:val="9"/>
        </w:rPr>
        <w:t>3</w:t>
      </w:r>
      <w:r>
        <w:rPr>
          <w:spacing w:val="-28"/>
        </w:rPr>
        <w:t xml:space="preserve"> </w:t>
      </w:r>
      <w:r>
        <w:rPr>
          <w:spacing w:val="9"/>
        </w:rPr>
        <w:t>年；给被害人造</w:t>
      </w:r>
    </w:p>
    <w:p>
      <w:pPr>
        <w:pStyle w:val="2"/>
        <w:spacing w:before="1" w:line="221" w:lineRule="auto"/>
        <w:ind w:left="33"/>
      </w:pPr>
      <w:r>
        <w:rPr>
          <w:spacing w:val="6"/>
        </w:rPr>
        <w:t>成损失较小的，可以减少基准刑的</w:t>
      </w:r>
      <w:r>
        <w:rPr>
          <w:spacing w:val="-37"/>
        </w:rPr>
        <w:t xml:space="preserve"> </w:t>
      </w:r>
      <w:r>
        <w:rPr>
          <w:spacing w:val="6"/>
        </w:rPr>
        <w:t>20%以下，</w:t>
      </w:r>
      <w:r>
        <w:rPr>
          <w:spacing w:val="5"/>
        </w:rPr>
        <w:t>一般不应超过</w:t>
      </w:r>
      <w:r>
        <w:rPr>
          <w:spacing w:val="-37"/>
        </w:rPr>
        <w:t xml:space="preserve"> </w:t>
      </w:r>
      <w:r>
        <w:rPr>
          <w:spacing w:val="5"/>
        </w:rPr>
        <w:t>2</w:t>
      </w:r>
      <w:r>
        <w:rPr>
          <w:spacing w:val="-32"/>
        </w:rPr>
        <w:t xml:space="preserve"> </w:t>
      </w:r>
      <w:r>
        <w:rPr>
          <w:spacing w:val="5"/>
        </w:rPr>
        <w:t>年；</w:t>
      </w:r>
    </w:p>
    <w:p>
      <w:pPr>
        <w:pStyle w:val="2"/>
        <w:spacing w:before="132" w:line="323" w:lineRule="auto"/>
        <w:ind w:left="29" w:right="25" w:firstLine="444"/>
      </w:pPr>
      <w:r>
        <w:rPr>
          <w:spacing w:val="8"/>
        </w:rPr>
        <w:t>2．积极配合办案机关追赃、退赃，未给被害人造成经济损失的，可以减</w:t>
      </w:r>
      <w:r>
        <w:rPr>
          <w:spacing w:val="17"/>
        </w:rPr>
        <w:t xml:space="preserve"> </w:t>
      </w:r>
      <w:r>
        <w:rPr>
          <w:spacing w:val="10"/>
        </w:rPr>
        <w:t>少基准刑的</w:t>
      </w:r>
      <w:r>
        <w:rPr>
          <w:spacing w:val="-32"/>
        </w:rPr>
        <w:t xml:space="preserve"> </w:t>
      </w:r>
      <w:r>
        <w:rPr>
          <w:spacing w:val="10"/>
        </w:rPr>
        <w:t>20%以下，一般不应超过</w:t>
      </w:r>
      <w:r>
        <w:rPr>
          <w:spacing w:val="-32"/>
        </w:rPr>
        <w:t xml:space="preserve"> </w:t>
      </w:r>
      <w:r>
        <w:rPr>
          <w:spacing w:val="10"/>
        </w:rPr>
        <w:t>2</w:t>
      </w:r>
      <w:r>
        <w:rPr>
          <w:spacing w:val="-27"/>
        </w:rPr>
        <w:t xml:space="preserve"> </w:t>
      </w:r>
      <w:r>
        <w:rPr>
          <w:spacing w:val="10"/>
        </w:rPr>
        <w:t>年；给被</w:t>
      </w:r>
      <w:r>
        <w:rPr>
          <w:spacing w:val="9"/>
        </w:rPr>
        <w:t>害人造成损失较小的，可以</w:t>
      </w:r>
    </w:p>
    <w:p>
      <w:pPr>
        <w:pStyle w:val="2"/>
        <w:spacing w:line="222" w:lineRule="auto"/>
        <w:ind w:left="31"/>
      </w:pPr>
      <w:r>
        <w:rPr>
          <w:spacing w:val="2"/>
        </w:rPr>
        <w:t>减少基准刑的</w:t>
      </w:r>
      <w:r>
        <w:rPr>
          <w:spacing w:val="-12"/>
        </w:rPr>
        <w:t xml:space="preserve"> </w:t>
      </w:r>
      <w:r>
        <w:rPr>
          <w:spacing w:val="2"/>
        </w:rPr>
        <w:t>10%以下，一般不应超过</w:t>
      </w:r>
      <w:r>
        <w:rPr>
          <w:spacing w:val="-20"/>
        </w:rPr>
        <w:t xml:space="preserve"> </w:t>
      </w:r>
      <w:r>
        <w:rPr>
          <w:spacing w:val="2"/>
        </w:rPr>
        <w:t>1</w:t>
      </w:r>
      <w:r>
        <w:rPr>
          <w:spacing w:val="-32"/>
        </w:rPr>
        <w:t xml:space="preserve"> </w:t>
      </w:r>
      <w:r>
        <w:rPr>
          <w:spacing w:val="2"/>
        </w:rPr>
        <w:t>年；</w:t>
      </w:r>
    </w:p>
    <w:p>
      <w:pPr>
        <w:pStyle w:val="2"/>
        <w:spacing w:before="131" w:line="420" w:lineRule="exact"/>
        <w:ind w:right="25"/>
        <w:jc w:val="right"/>
      </w:pPr>
      <w:r>
        <w:rPr>
          <w:spacing w:val="8"/>
          <w:position w:val="13"/>
        </w:rPr>
        <w:t>3．对于抢劫等严重危害社会治安犯罪退赃、退赔的，在决定是否从宽以</w:t>
      </w:r>
    </w:p>
    <w:p>
      <w:pPr>
        <w:pStyle w:val="2"/>
        <w:spacing w:before="1" w:line="222" w:lineRule="auto"/>
        <w:ind w:left="32"/>
      </w:pPr>
      <w:r>
        <w:rPr>
          <w:spacing w:val="6"/>
        </w:rPr>
        <w:t>及从宽幅度时应从严掌握。</w:t>
      </w:r>
    </w:p>
    <w:p>
      <w:pPr>
        <w:spacing w:line="470" w:lineRule="auto"/>
        <w:rPr>
          <w:rFonts w:ascii="Arial"/>
          <w:sz w:val="21"/>
        </w:rPr>
      </w:pPr>
    </w:p>
    <w:p>
      <w:pPr>
        <w:pStyle w:val="2"/>
        <w:spacing w:before="78" w:line="222" w:lineRule="auto"/>
        <w:ind w:left="513"/>
      </w:pPr>
      <w:r>
        <w:rPr>
          <w:spacing w:val="2"/>
          <w14:textOutline w14:w="4358" w14:cap="sq" w14:cmpd="sng">
            <w14:solidFill>
              <w14:srgbClr w14:val="000000"/>
            </w14:solidFill>
            <w14:prstDash w14:val="solid"/>
            <w14:bevel/>
          </w14:textOutline>
        </w:rPr>
        <w:t>(十九)赔偿、谅解</w:t>
      </w:r>
    </w:p>
    <w:p>
      <w:pPr>
        <w:pStyle w:val="2"/>
        <w:spacing w:before="131" w:line="420" w:lineRule="exact"/>
        <w:ind w:right="23"/>
        <w:jc w:val="right"/>
      </w:pPr>
      <w:r>
        <w:rPr>
          <w:spacing w:val="11"/>
          <w:position w:val="13"/>
        </w:rPr>
        <w:t>对于积极赔偿被害人经济损失的，综合考虑犯罪性质、赔偿数额</w:t>
      </w:r>
      <w:r>
        <w:rPr>
          <w:spacing w:val="-72"/>
          <w:position w:val="13"/>
        </w:rPr>
        <w:t xml:space="preserve"> </w:t>
      </w:r>
      <w:r>
        <w:rPr>
          <w:spacing w:val="11"/>
          <w:position w:val="13"/>
        </w:rPr>
        <w:t>、赔偿</w:t>
      </w:r>
    </w:p>
    <w:p>
      <w:pPr>
        <w:pStyle w:val="2"/>
        <w:spacing w:before="1" w:line="221" w:lineRule="auto"/>
        <w:ind w:left="44"/>
      </w:pPr>
      <w:r>
        <w:rPr>
          <w:spacing w:val="7"/>
        </w:rPr>
        <w:t>能力以及认罪悔罪表现等情况，确定从宽的幅度。</w:t>
      </w:r>
    </w:p>
    <w:p>
      <w:pPr>
        <w:pStyle w:val="2"/>
        <w:spacing w:before="132" w:line="420" w:lineRule="exact"/>
        <w:ind w:right="23"/>
        <w:jc w:val="right"/>
      </w:pPr>
      <w:r>
        <w:rPr>
          <w:spacing w:val="9"/>
          <w:position w:val="13"/>
        </w:rPr>
        <w:t>1．积极赔偿被害人全部经济损失并取得谅解的，可以减少基准刑的</w:t>
      </w:r>
      <w:r>
        <w:rPr>
          <w:spacing w:val="-37"/>
          <w:position w:val="13"/>
        </w:rPr>
        <w:t xml:space="preserve"> </w:t>
      </w:r>
      <w:r>
        <w:rPr>
          <w:spacing w:val="9"/>
          <w:position w:val="13"/>
        </w:rPr>
        <w:t>40%</w:t>
      </w:r>
    </w:p>
    <w:p>
      <w:pPr>
        <w:pStyle w:val="2"/>
        <w:spacing w:line="222" w:lineRule="auto"/>
        <w:ind w:left="54"/>
      </w:pPr>
      <w:r>
        <w:rPr>
          <w:spacing w:val="-11"/>
        </w:rPr>
        <w:t>以下；</w:t>
      </w:r>
    </w:p>
    <w:p>
      <w:pPr>
        <w:spacing w:line="222" w:lineRule="auto"/>
        <w:sectPr>
          <w:pgSz w:w="11906" w:h="16839"/>
          <w:pgMar w:top="1431" w:right="1785" w:bottom="0" w:left="1785" w:header="0" w:footer="0" w:gutter="0"/>
          <w:cols w:space="720" w:num="1"/>
        </w:sectPr>
      </w:pPr>
    </w:p>
    <w:p>
      <w:pPr>
        <w:pStyle w:val="2"/>
        <w:spacing w:before="139" w:line="420" w:lineRule="exact"/>
        <w:ind w:left="474"/>
      </w:pPr>
      <w:r>
        <w:rPr>
          <w:spacing w:val="9"/>
          <w:position w:val="13"/>
        </w:rPr>
        <w:t>2．积极赔偿被害人大部分经济损失但没有</w:t>
      </w:r>
      <w:r>
        <w:rPr>
          <w:spacing w:val="8"/>
          <w:position w:val="13"/>
        </w:rPr>
        <w:t>取得谅解的，可以减少基准刑</w:t>
      </w:r>
    </w:p>
    <w:p>
      <w:pPr>
        <w:pStyle w:val="2"/>
        <w:spacing w:line="222" w:lineRule="auto"/>
        <w:ind w:left="44"/>
      </w:pPr>
      <w:r>
        <w:rPr>
          <w:spacing w:val="-3"/>
        </w:rPr>
        <w:t>的</w:t>
      </w:r>
      <w:r>
        <w:rPr>
          <w:spacing w:val="-35"/>
        </w:rPr>
        <w:t xml:space="preserve"> </w:t>
      </w:r>
      <w:r>
        <w:rPr>
          <w:spacing w:val="-3"/>
        </w:rPr>
        <w:t>30%以下；</w:t>
      </w:r>
    </w:p>
    <w:p>
      <w:pPr>
        <w:pStyle w:val="2"/>
        <w:spacing w:before="130" w:line="420" w:lineRule="exact"/>
        <w:ind w:left="476"/>
      </w:pPr>
      <w:r>
        <w:rPr>
          <w:spacing w:val="7"/>
          <w:position w:val="13"/>
        </w:rPr>
        <w:t>3．尽管没有赔偿，但取得谅解的，可以减少基准刑的</w:t>
      </w:r>
      <w:r>
        <w:rPr>
          <w:spacing w:val="-23"/>
          <w:position w:val="13"/>
        </w:rPr>
        <w:t xml:space="preserve"> </w:t>
      </w:r>
      <w:r>
        <w:rPr>
          <w:spacing w:val="7"/>
          <w:position w:val="13"/>
        </w:rPr>
        <w:t>20%以下；</w:t>
      </w:r>
    </w:p>
    <w:p>
      <w:pPr>
        <w:pStyle w:val="2"/>
        <w:spacing w:before="1" w:line="220" w:lineRule="auto"/>
        <w:ind w:left="470"/>
      </w:pPr>
      <w:r>
        <w:rPr>
          <w:spacing w:val="8"/>
        </w:rPr>
        <w:t>4．对抢劫、强奸等严重危害社会治安犯罪的应从严掌握。</w:t>
      </w:r>
    </w:p>
    <w:p>
      <w:pPr>
        <w:spacing w:line="472" w:lineRule="auto"/>
        <w:rPr>
          <w:rFonts w:ascii="Arial"/>
          <w:sz w:val="21"/>
        </w:rPr>
      </w:pPr>
    </w:p>
    <w:p>
      <w:pPr>
        <w:pStyle w:val="2"/>
        <w:spacing w:before="78" w:line="222" w:lineRule="auto"/>
        <w:ind w:left="583"/>
      </w:pPr>
      <w:r>
        <w:rPr>
          <w:spacing w:val="2"/>
          <w14:textOutline w14:w="4358" w14:cap="sq" w14:cmpd="sng">
            <w14:solidFill>
              <w14:srgbClr w14:val="000000"/>
            </w14:solidFill>
            <w14:prstDash w14:val="solid"/>
            <w14:bevel/>
          </w14:textOutline>
        </w:rPr>
        <w:t>(二十)刑事和解</w:t>
      </w:r>
    </w:p>
    <w:p>
      <w:pPr>
        <w:pStyle w:val="2"/>
        <w:spacing w:before="131" w:line="323" w:lineRule="auto"/>
        <w:ind w:left="31" w:right="70" w:firstLine="448"/>
        <w:jc w:val="both"/>
      </w:pPr>
      <w:r>
        <w:rPr>
          <w:spacing w:val="12"/>
        </w:rPr>
        <w:t>对于当事人根据刑事诉讼法第二百八十八条达成刑事和解协议的，可以</w:t>
      </w:r>
      <w:r>
        <w:rPr>
          <w:spacing w:val="17"/>
        </w:rPr>
        <w:t xml:space="preserve"> </w:t>
      </w:r>
      <w:r>
        <w:rPr>
          <w:spacing w:val="5"/>
        </w:rPr>
        <w:t>减少基准刑的</w:t>
      </w:r>
      <w:r>
        <w:rPr>
          <w:spacing w:val="-28"/>
        </w:rPr>
        <w:t xml:space="preserve"> </w:t>
      </w:r>
      <w:r>
        <w:rPr>
          <w:spacing w:val="5"/>
        </w:rPr>
        <w:t>50%以下；犯罪较轻的，可以减少基准刑的</w:t>
      </w:r>
      <w:r>
        <w:rPr>
          <w:spacing w:val="-34"/>
        </w:rPr>
        <w:t xml:space="preserve"> </w:t>
      </w:r>
      <w:r>
        <w:rPr>
          <w:spacing w:val="5"/>
        </w:rPr>
        <w:t>50%以上或者依法免</w:t>
      </w:r>
    </w:p>
    <w:p>
      <w:pPr>
        <w:pStyle w:val="2"/>
        <w:spacing w:line="223" w:lineRule="auto"/>
        <w:ind w:left="41"/>
      </w:pPr>
      <w:r>
        <w:rPr>
          <w:spacing w:val="-2"/>
        </w:rPr>
        <w:t>除处罚。</w:t>
      </w:r>
    </w:p>
    <w:p>
      <w:pPr>
        <w:spacing w:line="469" w:lineRule="auto"/>
        <w:rPr>
          <w:rFonts w:ascii="Arial"/>
          <w:sz w:val="21"/>
        </w:rPr>
      </w:pPr>
    </w:p>
    <w:p>
      <w:pPr>
        <w:pStyle w:val="2"/>
        <w:spacing w:before="79" w:line="222" w:lineRule="auto"/>
        <w:ind w:left="513"/>
      </w:pPr>
      <w:r>
        <w:rPr>
          <w:spacing w:val="4"/>
          <w14:textOutline w14:w="4358" w14:cap="sq" w14:cmpd="sng">
            <w14:solidFill>
              <w14:srgbClr w14:val="000000"/>
            </w14:solidFill>
            <w14:prstDash w14:val="solid"/>
            <w14:bevel/>
          </w14:textOutline>
        </w:rPr>
        <w:t>(二十一)羁押期间表现好</w:t>
      </w:r>
    </w:p>
    <w:p>
      <w:pPr>
        <w:pStyle w:val="2"/>
        <w:spacing w:before="131" w:line="219" w:lineRule="auto"/>
        <w:ind w:left="480"/>
      </w:pPr>
      <w:r>
        <w:rPr>
          <w:spacing w:val="7"/>
        </w:rPr>
        <w:t>对于被告人在羁押期间表现好的，可以减少基准刑的</w:t>
      </w:r>
      <w:r>
        <w:rPr>
          <w:spacing w:val="-25"/>
        </w:rPr>
        <w:t xml:space="preserve"> </w:t>
      </w:r>
      <w:r>
        <w:rPr>
          <w:spacing w:val="7"/>
        </w:rPr>
        <w:t>10%以下。</w:t>
      </w:r>
    </w:p>
    <w:p>
      <w:pPr>
        <w:spacing w:line="474" w:lineRule="auto"/>
        <w:rPr>
          <w:rFonts w:ascii="Arial"/>
          <w:sz w:val="21"/>
        </w:rPr>
      </w:pPr>
    </w:p>
    <w:p>
      <w:pPr>
        <w:pStyle w:val="2"/>
        <w:spacing w:before="79" w:line="222" w:lineRule="auto"/>
        <w:ind w:left="513"/>
      </w:pPr>
      <w:r>
        <w:rPr>
          <w:spacing w:val="2"/>
          <w14:textOutline w14:w="4358" w14:cap="sq" w14:cmpd="sng">
            <w14:solidFill>
              <w14:srgbClr w14:val="000000"/>
            </w14:solidFill>
            <w14:prstDash w14:val="solid"/>
            <w14:bevel/>
          </w14:textOutline>
        </w:rPr>
        <w:t>(二十二)认罪认罚</w:t>
      </w:r>
    </w:p>
    <w:p>
      <w:pPr>
        <w:pStyle w:val="2"/>
        <w:spacing w:before="131" w:line="420" w:lineRule="exact"/>
        <w:ind w:left="489"/>
      </w:pPr>
      <w:r>
        <w:rPr>
          <w:spacing w:val="8"/>
          <w:position w:val="13"/>
        </w:rPr>
        <w:t>1．对于认罪认罚的，综合考虑犯罪的性质、罪行的轻重、认罪认罚的阶</w:t>
      </w:r>
    </w:p>
    <w:p>
      <w:pPr>
        <w:pStyle w:val="2"/>
        <w:spacing w:line="222" w:lineRule="auto"/>
        <w:ind w:left="31"/>
      </w:pPr>
      <w:r>
        <w:rPr>
          <w:spacing w:val="8"/>
        </w:rPr>
        <w:t>段、程度、价值、悔罪表现等情况，确定从宽的幅度。</w:t>
      </w:r>
    </w:p>
    <w:p>
      <w:pPr>
        <w:pStyle w:val="2"/>
        <w:spacing w:before="131" w:line="420" w:lineRule="exact"/>
        <w:jc w:val="right"/>
      </w:pPr>
      <w:r>
        <w:rPr>
          <w:spacing w:val="2"/>
          <w:position w:val="13"/>
        </w:rPr>
        <w:t>(1)犯罪嫌疑人、被告人在侦查、审查起诉、审判阶段全程自愿认罪认</w:t>
      </w:r>
      <w:r>
        <w:rPr>
          <w:spacing w:val="1"/>
          <w:position w:val="13"/>
        </w:rPr>
        <w:t>罚，</w:t>
      </w:r>
    </w:p>
    <w:p>
      <w:pPr>
        <w:pStyle w:val="2"/>
        <w:spacing w:line="222" w:lineRule="auto"/>
        <w:ind w:left="33"/>
      </w:pPr>
      <w:r>
        <w:rPr>
          <w:spacing w:val="4"/>
        </w:rPr>
        <w:t>可以减少基准刑的</w:t>
      </w:r>
      <w:r>
        <w:rPr>
          <w:spacing w:val="-32"/>
        </w:rPr>
        <w:t xml:space="preserve"> </w:t>
      </w:r>
      <w:r>
        <w:rPr>
          <w:spacing w:val="4"/>
        </w:rPr>
        <w:t>30%以下；</w:t>
      </w:r>
    </w:p>
    <w:p>
      <w:pPr>
        <w:pStyle w:val="2"/>
        <w:spacing w:before="131" w:line="420" w:lineRule="exact"/>
        <w:ind w:left="513"/>
      </w:pPr>
      <w:r>
        <w:rPr>
          <w:spacing w:val="7"/>
          <w:position w:val="13"/>
        </w:rPr>
        <w:t>(2)犯罪嫌疑人、被告人在侦查阶段不认罪，审查起诉、审判阶段全程自</w:t>
      </w:r>
    </w:p>
    <w:p>
      <w:pPr>
        <w:pStyle w:val="2"/>
        <w:spacing w:before="1" w:line="222" w:lineRule="auto"/>
        <w:ind w:left="33"/>
      </w:pPr>
      <w:r>
        <w:rPr>
          <w:spacing w:val="6"/>
        </w:rPr>
        <w:t>愿认罪认罚，可以减少基准刑的</w:t>
      </w:r>
      <w:r>
        <w:rPr>
          <w:spacing w:val="-36"/>
        </w:rPr>
        <w:t xml:space="preserve"> </w:t>
      </w:r>
      <w:r>
        <w:rPr>
          <w:spacing w:val="6"/>
        </w:rPr>
        <w:t>20%以下；</w:t>
      </w:r>
    </w:p>
    <w:p>
      <w:pPr>
        <w:pStyle w:val="2"/>
        <w:spacing w:before="131" w:line="420" w:lineRule="exact"/>
        <w:ind w:left="513"/>
      </w:pPr>
      <w:r>
        <w:rPr>
          <w:spacing w:val="7"/>
          <w:position w:val="13"/>
        </w:rPr>
        <w:t>(3)犯罪嫌疑人、被告人在侦查、审查起诉阶段不认罪认罚，审判阶段自</w:t>
      </w:r>
    </w:p>
    <w:p>
      <w:pPr>
        <w:pStyle w:val="2"/>
        <w:spacing w:line="222" w:lineRule="auto"/>
        <w:ind w:left="33"/>
      </w:pPr>
      <w:r>
        <w:rPr>
          <w:spacing w:val="5"/>
        </w:rPr>
        <w:t>愿认罪认罚，可以减少基准刑的</w:t>
      </w:r>
      <w:r>
        <w:rPr>
          <w:spacing w:val="-16"/>
        </w:rPr>
        <w:t xml:space="preserve"> </w:t>
      </w:r>
      <w:r>
        <w:rPr>
          <w:spacing w:val="5"/>
        </w:rPr>
        <w:t>10%以下。</w:t>
      </w:r>
    </w:p>
    <w:p>
      <w:pPr>
        <w:pStyle w:val="2"/>
        <w:spacing w:before="131" w:line="323" w:lineRule="auto"/>
        <w:ind w:left="33" w:firstLine="440"/>
      </w:pPr>
      <w:r>
        <w:rPr>
          <w:spacing w:val="3"/>
        </w:rPr>
        <w:t>2．具有自首、重大坦白、退赃退赔、赔偿谅解、刑事和解等从宽情节的，</w:t>
      </w:r>
      <w:r>
        <w:rPr>
          <w:spacing w:val="6"/>
        </w:rPr>
        <w:t xml:space="preserve"> </w:t>
      </w:r>
      <w:r>
        <w:rPr>
          <w:spacing w:val="5"/>
        </w:rPr>
        <w:t>可以减少基准刑的</w:t>
      </w:r>
      <w:r>
        <w:rPr>
          <w:spacing w:val="-29"/>
        </w:rPr>
        <w:t xml:space="preserve"> </w:t>
      </w:r>
      <w:r>
        <w:rPr>
          <w:spacing w:val="5"/>
        </w:rPr>
        <w:t>60%以下，犯罪较轻的，可以减少基准刑的</w:t>
      </w:r>
      <w:r>
        <w:rPr>
          <w:spacing w:val="-35"/>
        </w:rPr>
        <w:t xml:space="preserve"> </w:t>
      </w:r>
      <w:r>
        <w:rPr>
          <w:spacing w:val="5"/>
        </w:rPr>
        <w:t>60%以上或者依</w:t>
      </w:r>
    </w:p>
    <w:p>
      <w:pPr>
        <w:pStyle w:val="2"/>
        <w:spacing w:line="223" w:lineRule="auto"/>
        <w:ind w:left="37"/>
      </w:pPr>
      <w:r>
        <w:rPr>
          <w:spacing w:val="2"/>
        </w:rPr>
        <w:t>法免除处罚。</w:t>
      </w:r>
    </w:p>
    <w:p>
      <w:pPr>
        <w:pStyle w:val="2"/>
        <w:spacing w:before="130" w:line="420" w:lineRule="exact"/>
        <w:ind w:left="476"/>
      </w:pPr>
      <w:r>
        <w:rPr>
          <w:spacing w:val="7"/>
          <w:position w:val="13"/>
        </w:rPr>
        <w:t>3．认罪认罚与自首、坦白、</w:t>
      </w:r>
      <w:r>
        <w:rPr>
          <w:spacing w:val="-71"/>
          <w:position w:val="13"/>
        </w:rPr>
        <w:t xml:space="preserve"> </w:t>
      </w:r>
      <w:r>
        <w:rPr>
          <w:spacing w:val="7"/>
          <w:position w:val="13"/>
        </w:rPr>
        <w:t>当庭自愿认罪、退赃退赔、赔偿谅解、</w:t>
      </w:r>
      <w:r>
        <w:rPr>
          <w:spacing w:val="6"/>
          <w:position w:val="13"/>
        </w:rPr>
        <w:t>刑事</w:t>
      </w:r>
    </w:p>
    <w:p>
      <w:pPr>
        <w:pStyle w:val="2"/>
        <w:spacing w:before="1" w:line="220" w:lineRule="auto"/>
        <w:ind w:left="29"/>
      </w:pPr>
      <w:r>
        <w:rPr>
          <w:spacing w:val="8"/>
        </w:rPr>
        <w:t>和解、羁押期间表现好等量刑情节不作重复评价。</w:t>
      </w:r>
    </w:p>
    <w:p>
      <w:pPr>
        <w:spacing w:line="473" w:lineRule="auto"/>
        <w:rPr>
          <w:rFonts w:ascii="Arial"/>
          <w:sz w:val="21"/>
        </w:rPr>
      </w:pPr>
    </w:p>
    <w:p>
      <w:pPr>
        <w:pStyle w:val="2"/>
        <w:spacing w:before="78" w:line="222" w:lineRule="auto"/>
        <w:ind w:left="513"/>
      </w:pPr>
      <w:r>
        <w:rPr>
          <w:spacing w:val="4"/>
          <w14:textOutline w14:w="4358" w14:cap="sq" w14:cmpd="sng">
            <w14:solidFill>
              <w14:srgbClr w14:val="000000"/>
            </w14:solidFill>
            <w14:prstDash w14:val="solid"/>
            <w14:bevel/>
          </w14:textOutline>
        </w:rPr>
        <w:t>(二十三)积极救助被害人</w:t>
      </w:r>
    </w:p>
    <w:p>
      <w:pPr>
        <w:pStyle w:val="2"/>
        <w:spacing w:before="131" w:line="420" w:lineRule="exact"/>
        <w:ind w:left="480"/>
      </w:pPr>
      <w:r>
        <w:rPr>
          <w:spacing w:val="9"/>
          <w:position w:val="13"/>
        </w:rPr>
        <w:t>对于犯罪后积极救助被害人的，综合考虑犯罪性质</w:t>
      </w:r>
      <w:r>
        <w:rPr>
          <w:spacing w:val="-59"/>
          <w:position w:val="13"/>
        </w:rPr>
        <w:t xml:space="preserve"> </w:t>
      </w:r>
      <w:r>
        <w:rPr>
          <w:spacing w:val="9"/>
          <w:position w:val="13"/>
        </w:rPr>
        <w:t>、救助效果</w:t>
      </w:r>
      <w:r>
        <w:rPr>
          <w:spacing w:val="-71"/>
          <w:position w:val="13"/>
        </w:rPr>
        <w:t xml:space="preserve"> </w:t>
      </w:r>
      <w:r>
        <w:rPr>
          <w:spacing w:val="9"/>
          <w:position w:val="13"/>
        </w:rPr>
        <w:t>、人身损</w:t>
      </w:r>
    </w:p>
    <w:p>
      <w:pPr>
        <w:pStyle w:val="2"/>
        <w:spacing w:line="222" w:lineRule="auto"/>
        <w:ind w:left="29"/>
      </w:pPr>
      <w:r>
        <w:rPr>
          <w:spacing w:val="6"/>
        </w:rPr>
        <w:t>害后果等情况，可以减少基准刑的</w:t>
      </w:r>
      <w:r>
        <w:rPr>
          <w:spacing w:val="-26"/>
        </w:rPr>
        <w:t xml:space="preserve"> </w:t>
      </w:r>
      <w:r>
        <w:rPr>
          <w:spacing w:val="6"/>
        </w:rPr>
        <w:t>20%以下。</w:t>
      </w:r>
    </w:p>
    <w:p>
      <w:pPr>
        <w:spacing w:line="222" w:lineRule="auto"/>
        <w:sectPr>
          <w:pgSz w:w="11906" w:h="16839"/>
          <w:pgMar w:top="1431" w:right="1739" w:bottom="0" w:left="1785" w:header="0" w:footer="0" w:gutter="0"/>
          <w:cols w:space="720" w:num="1"/>
        </w:sectPr>
      </w:pPr>
    </w:p>
    <w:p>
      <w:pPr>
        <w:pStyle w:val="2"/>
        <w:spacing w:before="140" w:line="222" w:lineRule="auto"/>
        <w:ind w:left="513"/>
      </w:pPr>
      <w:r>
        <w:rPr>
          <w14:textOutline w14:w="4358" w14:cap="sq" w14:cmpd="sng">
            <w14:solidFill>
              <w14:srgbClr w14:val="000000"/>
            </w14:solidFill>
            <w14:prstDash w14:val="solid"/>
            <w14:bevel/>
          </w14:textOutline>
        </w:rPr>
        <w:t>(二十四)累犯</w:t>
      </w:r>
    </w:p>
    <w:p>
      <w:pPr>
        <w:pStyle w:val="2"/>
        <w:spacing w:before="131" w:line="323" w:lineRule="auto"/>
        <w:ind w:left="32" w:right="70" w:firstLine="447"/>
        <w:jc w:val="both"/>
      </w:pPr>
      <w:r>
        <w:rPr>
          <w:spacing w:val="12"/>
        </w:rPr>
        <w:t>对于累犯，应当综合考虑前后罪的性质、刑罚执行完毕或者赦免以后至</w:t>
      </w:r>
      <w:r>
        <w:rPr>
          <w:spacing w:val="17"/>
        </w:rPr>
        <w:t xml:space="preserve"> </w:t>
      </w:r>
      <w:r>
        <w:rPr>
          <w:spacing w:val="11"/>
        </w:rPr>
        <w:t>再犯罪时间的长短以及前后罪罪行轻重等情况，予以从重处罚</w:t>
      </w:r>
      <w:r>
        <w:rPr>
          <w:spacing w:val="10"/>
        </w:rPr>
        <w:t>，增加基准刑</w:t>
      </w:r>
    </w:p>
    <w:p>
      <w:pPr>
        <w:pStyle w:val="2"/>
        <w:spacing w:line="221" w:lineRule="auto"/>
        <w:ind w:left="44"/>
      </w:pPr>
      <w:r>
        <w:rPr>
          <w:spacing w:val="3"/>
        </w:rPr>
        <w:t>的</w:t>
      </w:r>
      <w:r>
        <w:rPr>
          <w:spacing w:val="-22"/>
        </w:rPr>
        <w:t xml:space="preserve"> </w:t>
      </w:r>
      <w:r>
        <w:rPr>
          <w:spacing w:val="3"/>
        </w:rPr>
        <w:t>10%-40%。但是增加的刑罚量一般不应高于</w:t>
      </w:r>
      <w:r>
        <w:rPr>
          <w:spacing w:val="-35"/>
        </w:rPr>
        <w:t xml:space="preserve"> </w:t>
      </w:r>
      <w:r>
        <w:rPr>
          <w:spacing w:val="3"/>
        </w:rPr>
        <w:t>5</w:t>
      </w:r>
      <w:r>
        <w:rPr>
          <w:spacing w:val="-32"/>
        </w:rPr>
        <w:t xml:space="preserve"> </w:t>
      </w:r>
      <w:r>
        <w:rPr>
          <w:spacing w:val="3"/>
        </w:rPr>
        <w:t>年、少于</w:t>
      </w:r>
      <w:r>
        <w:rPr>
          <w:spacing w:val="-32"/>
        </w:rPr>
        <w:t xml:space="preserve"> </w:t>
      </w:r>
      <w:r>
        <w:rPr>
          <w:spacing w:val="2"/>
        </w:rPr>
        <w:t>3</w:t>
      </w:r>
      <w:r>
        <w:rPr>
          <w:spacing w:val="-36"/>
        </w:rPr>
        <w:t xml:space="preserve"> </w:t>
      </w:r>
      <w:r>
        <w:rPr>
          <w:spacing w:val="2"/>
        </w:rPr>
        <w:t>个月。</w:t>
      </w:r>
    </w:p>
    <w:p>
      <w:pPr>
        <w:spacing w:line="470" w:lineRule="auto"/>
        <w:rPr>
          <w:rFonts w:ascii="Arial"/>
          <w:sz w:val="21"/>
        </w:rPr>
      </w:pPr>
    </w:p>
    <w:p>
      <w:pPr>
        <w:pStyle w:val="2"/>
        <w:spacing w:before="78" w:line="222" w:lineRule="auto"/>
        <w:ind w:left="513"/>
      </w:pPr>
      <w:r>
        <w:rPr>
          <w14:textOutline w14:w="4358" w14:cap="sq" w14:cmpd="sng">
            <w14:solidFill>
              <w14:srgbClr w14:val="000000"/>
            </w14:solidFill>
            <w14:prstDash w14:val="solid"/>
            <w14:bevel/>
          </w14:textOutline>
        </w:rPr>
        <w:t>(二十五)前科</w:t>
      </w:r>
    </w:p>
    <w:p>
      <w:pPr>
        <w:pStyle w:val="2"/>
        <w:spacing w:before="132" w:line="323" w:lineRule="auto"/>
        <w:ind w:left="38" w:right="70" w:firstLine="442"/>
        <w:jc w:val="both"/>
      </w:pPr>
      <w:r>
        <w:rPr>
          <w:spacing w:val="11"/>
        </w:rPr>
        <w:t>对于有前科的，综合考虑前科的性质</w:t>
      </w:r>
      <w:r>
        <w:rPr>
          <w:spacing w:val="-72"/>
        </w:rPr>
        <w:t xml:space="preserve"> </w:t>
      </w:r>
      <w:r>
        <w:rPr>
          <w:spacing w:val="11"/>
        </w:rPr>
        <w:t>、时间间隔长短、次数、处罚轻重</w:t>
      </w:r>
      <w:r>
        <w:t xml:space="preserve"> </w:t>
      </w:r>
      <w:r>
        <w:rPr>
          <w:spacing w:val="9"/>
        </w:rPr>
        <w:t>等情况，可以增加基准刑的</w:t>
      </w:r>
      <w:r>
        <w:rPr>
          <w:spacing w:val="-6"/>
        </w:rPr>
        <w:t xml:space="preserve"> </w:t>
      </w:r>
      <w:r>
        <w:rPr>
          <w:spacing w:val="9"/>
        </w:rPr>
        <w:t>10%以下</w:t>
      </w:r>
      <w:r>
        <w:rPr>
          <w:spacing w:val="-72"/>
        </w:rPr>
        <w:t xml:space="preserve"> </w:t>
      </w:r>
      <w:r>
        <w:rPr>
          <w:spacing w:val="9"/>
        </w:rPr>
        <w:t>。前科犯罪为过失犯罪和未成年人犯罪</w:t>
      </w:r>
    </w:p>
    <w:p>
      <w:pPr>
        <w:pStyle w:val="2"/>
        <w:spacing w:line="221" w:lineRule="auto"/>
        <w:ind w:left="44"/>
      </w:pPr>
      <w:r>
        <w:rPr>
          <w:spacing w:val="8"/>
        </w:rPr>
        <w:t>的除外。对于已适用累犯的情节，不再适用本条增加刑罚量。</w:t>
      </w:r>
    </w:p>
    <w:p>
      <w:pPr>
        <w:spacing w:line="471" w:lineRule="auto"/>
        <w:rPr>
          <w:rFonts w:ascii="Arial"/>
          <w:sz w:val="21"/>
        </w:rPr>
      </w:pPr>
    </w:p>
    <w:p>
      <w:pPr>
        <w:pStyle w:val="2"/>
        <w:spacing w:before="78" w:line="222" w:lineRule="auto"/>
        <w:ind w:left="513"/>
      </w:pPr>
      <w:r>
        <w:rPr>
          <w:spacing w:val="5"/>
          <w14:textOutline w14:w="4358" w14:cap="sq" w14:cmpd="sng">
            <w14:solidFill>
              <w14:srgbClr w14:val="000000"/>
            </w14:solidFill>
            <w14:prstDash w14:val="solid"/>
            <w14:bevel/>
          </w14:textOutline>
        </w:rPr>
        <w:t>(二十六)针对弱势人员犯罪</w:t>
      </w:r>
    </w:p>
    <w:p>
      <w:pPr>
        <w:pStyle w:val="2"/>
        <w:spacing w:before="132" w:line="323" w:lineRule="auto"/>
        <w:ind w:left="37" w:right="70" w:firstLine="443"/>
        <w:jc w:val="both"/>
      </w:pPr>
      <w:r>
        <w:rPr>
          <w:spacing w:val="11"/>
        </w:rPr>
        <w:t>对于犯罪对象为未成年人</w:t>
      </w:r>
      <w:r>
        <w:rPr>
          <w:spacing w:val="-71"/>
        </w:rPr>
        <w:t xml:space="preserve"> </w:t>
      </w:r>
      <w:r>
        <w:rPr>
          <w:spacing w:val="11"/>
        </w:rPr>
        <w:t>、老年人(六十周岁</w:t>
      </w:r>
      <w:r>
        <w:rPr>
          <w:spacing w:val="10"/>
        </w:rPr>
        <w:t>以上)、残疾人、孕妇等弱</w:t>
      </w:r>
      <w:r>
        <w:t xml:space="preserve"> </w:t>
      </w:r>
      <w:r>
        <w:rPr>
          <w:spacing w:val="11"/>
        </w:rPr>
        <w:t>势人员的，综合考虑犯罪的性质、犯罪的严重程度</w:t>
      </w:r>
      <w:r>
        <w:rPr>
          <w:spacing w:val="10"/>
        </w:rPr>
        <w:t>等情况，可以增加基准刑</w:t>
      </w:r>
    </w:p>
    <w:p>
      <w:pPr>
        <w:pStyle w:val="2"/>
        <w:spacing w:line="222" w:lineRule="auto"/>
        <w:ind w:left="44"/>
      </w:pPr>
      <w:r>
        <w:rPr>
          <w:spacing w:val="-3"/>
        </w:rPr>
        <w:t>的</w:t>
      </w:r>
      <w:r>
        <w:rPr>
          <w:spacing w:val="-35"/>
        </w:rPr>
        <w:t xml:space="preserve"> </w:t>
      </w:r>
      <w:r>
        <w:rPr>
          <w:spacing w:val="-3"/>
        </w:rPr>
        <w:t>20%以下。</w:t>
      </w:r>
    </w:p>
    <w:p>
      <w:pPr>
        <w:spacing w:line="470" w:lineRule="auto"/>
        <w:rPr>
          <w:rFonts w:ascii="Arial"/>
          <w:sz w:val="21"/>
        </w:rPr>
      </w:pPr>
    </w:p>
    <w:p>
      <w:pPr>
        <w:pStyle w:val="2"/>
        <w:spacing w:before="78" w:line="222" w:lineRule="auto"/>
        <w:ind w:left="513"/>
      </w:pPr>
      <w:r>
        <w:rPr>
          <w:spacing w:val="5"/>
          <w14:textOutline w14:w="4358" w14:cap="sq" w14:cmpd="sng">
            <w14:solidFill>
              <w14:srgbClr w14:val="000000"/>
            </w14:solidFill>
            <w14:prstDash w14:val="solid"/>
            <w14:bevel/>
          </w14:textOutline>
        </w:rPr>
        <w:t>(二十七)重大灾害期间犯罪</w:t>
      </w:r>
    </w:p>
    <w:p>
      <w:pPr>
        <w:pStyle w:val="2"/>
        <w:spacing w:before="131" w:line="420" w:lineRule="exact"/>
        <w:ind w:left="480"/>
      </w:pPr>
      <w:r>
        <w:rPr>
          <w:spacing w:val="9"/>
          <w:position w:val="13"/>
        </w:rPr>
        <w:t>对于在重大自然灾害</w:t>
      </w:r>
      <w:r>
        <w:rPr>
          <w:spacing w:val="-59"/>
          <w:position w:val="13"/>
        </w:rPr>
        <w:t xml:space="preserve"> </w:t>
      </w:r>
      <w:r>
        <w:rPr>
          <w:spacing w:val="9"/>
          <w:position w:val="13"/>
        </w:rPr>
        <w:t>、预防</w:t>
      </w:r>
      <w:r>
        <w:rPr>
          <w:spacing w:val="-71"/>
          <w:position w:val="13"/>
        </w:rPr>
        <w:t xml:space="preserve"> </w:t>
      </w:r>
      <w:r>
        <w:rPr>
          <w:spacing w:val="9"/>
          <w:position w:val="13"/>
        </w:rPr>
        <w:t>、控制突发传染病疫情等灾害期间故意犯罪</w:t>
      </w:r>
    </w:p>
    <w:p>
      <w:pPr>
        <w:pStyle w:val="2"/>
        <w:spacing w:before="2" w:line="220" w:lineRule="auto"/>
        <w:ind w:left="44"/>
      </w:pPr>
      <w:r>
        <w:rPr>
          <w:spacing w:val="6"/>
        </w:rPr>
        <w:t>的，根据案件的具体情况，可以增加基准刑的</w:t>
      </w:r>
      <w:r>
        <w:rPr>
          <w:spacing w:val="-22"/>
        </w:rPr>
        <w:t xml:space="preserve"> </w:t>
      </w:r>
      <w:r>
        <w:rPr>
          <w:spacing w:val="6"/>
        </w:rPr>
        <w:t>20%以下。</w:t>
      </w:r>
    </w:p>
    <w:p>
      <w:pPr>
        <w:spacing w:line="472" w:lineRule="auto"/>
        <w:rPr>
          <w:rFonts w:ascii="Arial"/>
          <w:sz w:val="21"/>
        </w:rPr>
      </w:pPr>
    </w:p>
    <w:p>
      <w:pPr>
        <w:pStyle w:val="2"/>
        <w:spacing w:before="78" w:line="222" w:lineRule="auto"/>
        <w:ind w:left="58"/>
      </w:pPr>
      <w:r>
        <w:rPr>
          <w:spacing w:val="4"/>
          <w14:textOutline w14:w="4358" w14:cap="sq" w14:cmpd="sng">
            <w14:solidFill>
              <w14:srgbClr w14:val="000000"/>
            </w14:solidFill>
            <w14:prstDash w14:val="solid"/>
            <w14:bevel/>
          </w14:textOutline>
        </w:rPr>
        <w:t>四、常见犯罪的量刑</w:t>
      </w:r>
    </w:p>
    <w:p>
      <w:pPr>
        <w:spacing w:line="470" w:lineRule="auto"/>
        <w:rPr>
          <w:rFonts w:ascii="Arial"/>
          <w:sz w:val="21"/>
        </w:rPr>
      </w:pPr>
    </w:p>
    <w:p>
      <w:pPr>
        <w:pStyle w:val="2"/>
        <w:spacing w:before="78" w:line="323" w:lineRule="auto"/>
        <w:ind w:left="30" w:right="127"/>
      </w:pPr>
      <w:r>
        <w:rPr>
          <w:spacing w:val="6"/>
        </w:rPr>
        <w:t>确定具体犯罪的量刑起点，</w:t>
      </w:r>
      <w:r>
        <w:rPr>
          <w:spacing w:val="-71"/>
        </w:rPr>
        <w:t xml:space="preserve"> </w:t>
      </w:r>
      <w:r>
        <w:rPr>
          <w:spacing w:val="6"/>
        </w:rPr>
        <w:t>以基本犯罪构成事实的社会危害性为根据。</w:t>
      </w:r>
      <w:r>
        <w:rPr>
          <w:spacing w:val="-66"/>
        </w:rPr>
        <w:t xml:space="preserve"> </w:t>
      </w:r>
      <w:r>
        <w:rPr>
          <w:spacing w:val="6"/>
        </w:rPr>
        <w:t>同时</w:t>
      </w:r>
      <w:r>
        <w:t xml:space="preserve"> </w:t>
      </w:r>
      <w:r>
        <w:rPr>
          <w:spacing w:val="9"/>
        </w:rPr>
        <w:t>具有两种以上基本犯罪构成事实的，一般以危害较重的一种确定量刑起点，</w:t>
      </w:r>
      <w:r>
        <w:rPr>
          <w:spacing w:val="4"/>
        </w:rPr>
        <w:t xml:space="preserve"> </w:t>
      </w:r>
      <w:r>
        <w:rPr>
          <w:spacing w:val="9"/>
        </w:rPr>
        <w:t>根据其他影响犯罪构成的犯罪事实增加刑罚量。在量刑起点的基础上，根据</w:t>
      </w:r>
      <w:r>
        <w:rPr>
          <w:spacing w:val="4"/>
        </w:rPr>
        <w:t xml:space="preserve"> </w:t>
      </w:r>
      <w:r>
        <w:rPr>
          <w:spacing w:val="9"/>
        </w:rPr>
        <w:t>其他影响犯罪构成的犯罪事实的社会危害性确定所应增加的刑罚量，确定基</w:t>
      </w:r>
    </w:p>
    <w:p>
      <w:pPr>
        <w:pStyle w:val="2"/>
        <w:spacing w:before="1" w:line="222" w:lineRule="auto"/>
        <w:ind w:left="32"/>
      </w:pPr>
      <w:r>
        <w:rPr>
          <w:spacing w:val="-4"/>
        </w:rPr>
        <w:t>准刑。</w:t>
      </w:r>
    </w:p>
    <w:p>
      <w:pPr>
        <w:pStyle w:val="2"/>
        <w:spacing w:before="131" w:line="222" w:lineRule="auto"/>
        <w:ind w:left="64"/>
      </w:pPr>
      <w:r>
        <w:rPr>
          <w:spacing w:val="1"/>
          <w14:textOutline w14:w="4358" w14:cap="sq" w14:cmpd="sng">
            <w14:solidFill>
              <w14:srgbClr w14:val="000000"/>
            </w14:solidFill>
            <w14:prstDash w14:val="solid"/>
            <w14:bevel/>
          </w14:textOutline>
        </w:rPr>
        <w:t>(一)交通肇事罪</w:t>
      </w:r>
    </w:p>
    <w:p>
      <w:pPr>
        <w:pStyle w:val="2"/>
        <w:spacing w:before="132" w:line="323" w:lineRule="auto"/>
        <w:ind w:left="30" w:firstLine="508"/>
        <w:jc w:val="both"/>
      </w:pPr>
      <w:r>
        <w:rPr>
          <w:spacing w:val="6"/>
        </w:rPr>
        <w:t>1．法定刑在三年以下有期徒刑、拘役幅度的量刑起点和基准刑。死亡一</w:t>
      </w:r>
      <w:r>
        <w:rPr>
          <w:spacing w:val="16"/>
        </w:rPr>
        <w:t xml:space="preserve"> </w:t>
      </w:r>
      <w:r>
        <w:rPr>
          <w:spacing w:val="9"/>
        </w:rPr>
        <w:t>人或重伤三人，负事故主要责任的，在六个月至一年六个月有期徒刑幅度内</w:t>
      </w:r>
      <w:r>
        <w:rPr>
          <w:spacing w:val="2"/>
        </w:rPr>
        <w:t xml:space="preserve">  </w:t>
      </w:r>
      <w:r>
        <w:rPr>
          <w:spacing w:val="9"/>
        </w:rPr>
        <w:t>确定量刑起点；负事故全部责任的，在一年至二年有期徒刑幅度内确定量刑</w:t>
      </w:r>
      <w:r>
        <w:rPr>
          <w:spacing w:val="2"/>
        </w:rPr>
        <w:t xml:space="preserve">  </w:t>
      </w:r>
      <w:r>
        <w:rPr>
          <w:spacing w:val="9"/>
        </w:rPr>
        <w:t>起点。死亡三人，负事故同等责任的，在一年至二年有期徒刑幅度内确定量</w:t>
      </w:r>
      <w:r>
        <w:rPr>
          <w:spacing w:val="2"/>
        </w:rPr>
        <w:t xml:space="preserve">  </w:t>
      </w:r>
      <w:r>
        <w:t>刑起点。造成公共财产或者他人财产直接损失，无能力赔偿数额达到</w:t>
      </w:r>
      <w:r>
        <w:rPr>
          <w:spacing w:val="-19"/>
        </w:rPr>
        <w:t xml:space="preserve"> </w:t>
      </w:r>
      <w:r>
        <w:t>30</w:t>
      </w:r>
      <w:r>
        <w:rPr>
          <w:spacing w:val="-32"/>
        </w:rPr>
        <w:t xml:space="preserve"> </w:t>
      </w:r>
      <w:r>
        <w:t>万元，</w:t>
      </w:r>
    </w:p>
    <w:p>
      <w:pPr>
        <w:pStyle w:val="2"/>
        <w:spacing w:line="219" w:lineRule="auto"/>
        <w:ind w:left="36"/>
      </w:pPr>
      <w:r>
        <w:rPr>
          <w:spacing w:val="9"/>
        </w:rPr>
        <w:t>负事故主要责任的，在六个月至一年六个月有期</w:t>
      </w:r>
      <w:r>
        <w:rPr>
          <w:spacing w:val="8"/>
        </w:rPr>
        <w:t>徒刑幅度内确定量刑起点；</w:t>
      </w:r>
    </w:p>
    <w:p>
      <w:pPr>
        <w:spacing w:line="219" w:lineRule="auto"/>
        <w:sectPr>
          <w:pgSz w:w="11906" w:h="16839"/>
          <w:pgMar w:top="1431" w:right="1739" w:bottom="0" w:left="1785" w:header="0" w:footer="0" w:gutter="0"/>
          <w:cols w:space="720" w:num="1"/>
        </w:sectPr>
      </w:pPr>
    </w:p>
    <w:p>
      <w:pPr>
        <w:pStyle w:val="2"/>
        <w:spacing w:before="141" w:line="323" w:lineRule="auto"/>
        <w:ind w:left="29" w:firstLine="6"/>
      </w:pPr>
      <w:r>
        <w:rPr>
          <w:spacing w:val="5"/>
        </w:rPr>
        <w:t>负事故全部责任的，在一年至二年有期徒刑幅度内确定量刑起点。重伤一人，</w:t>
      </w:r>
      <w:r>
        <w:rPr>
          <w:spacing w:val="13"/>
        </w:rPr>
        <w:t xml:space="preserve"> </w:t>
      </w:r>
      <w:r>
        <w:rPr>
          <w:spacing w:val="9"/>
        </w:rPr>
        <w:t>负事故主要责任并且具有最高人民法院《关于审理交通肇事刑事案件具体应</w:t>
      </w:r>
      <w:r>
        <w:rPr>
          <w:spacing w:val="2"/>
        </w:rPr>
        <w:t xml:space="preserve">  </w:t>
      </w:r>
      <w:r>
        <w:rPr>
          <w:spacing w:val="9"/>
        </w:rPr>
        <w:t>用法律若干问题的解释》第二条第二款所规定的六种情形之一的(即：酒后、</w:t>
      </w:r>
      <w:r>
        <w:rPr>
          <w:spacing w:val="4"/>
        </w:rPr>
        <w:t xml:space="preserve"> </w:t>
      </w:r>
      <w:r>
        <w:rPr>
          <w:spacing w:val="9"/>
        </w:rPr>
        <w:t>吸食毒品后驾驶机动车辆的；无驾驶资格驾驶机动车辆的；明知是安全装置</w:t>
      </w:r>
      <w:r>
        <w:rPr>
          <w:spacing w:val="2"/>
        </w:rPr>
        <w:t xml:space="preserve">  </w:t>
      </w:r>
      <w:r>
        <w:rPr>
          <w:spacing w:val="9"/>
        </w:rPr>
        <w:t>不全或者安全机件失灵的机动车辆而驾驶的；明知是无牌证或者已报废的机</w:t>
      </w:r>
      <w:r>
        <w:rPr>
          <w:spacing w:val="2"/>
        </w:rPr>
        <w:t xml:space="preserve">  </w:t>
      </w:r>
      <w:r>
        <w:rPr>
          <w:spacing w:val="7"/>
        </w:rPr>
        <w:t>动车辆而驾驶的；严重超载驾驶的；为逃避法律逃离事故现场的)，在六个月</w:t>
      </w:r>
      <w:r>
        <w:t xml:space="preserve"> </w:t>
      </w:r>
      <w:r>
        <w:rPr>
          <w:spacing w:val="9"/>
        </w:rPr>
        <w:t>至一年六个月有期徒刑幅度内确定量刑起点；负事故全部责任的，在一年至</w:t>
      </w:r>
      <w:r>
        <w:rPr>
          <w:spacing w:val="2"/>
        </w:rPr>
        <w:t xml:space="preserve">  </w:t>
      </w:r>
      <w:r>
        <w:rPr>
          <w:spacing w:val="9"/>
        </w:rPr>
        <w:t>二年有期徒刑幅度内确定量刑起点。在量刑起点的基础上，可以根据事故责</w:t>
      </w:r>
      <w:r>
        <w:rPr>
          <w:spacing w:val="2"/>
        </w:rPr>
        <w:t xml:space="preserve">  </w:t>
      </w:r>
      <w:r>
        <w:rPr>
          <w:spacing w:val="9"/>
        </w:rPr>
        <w:t>任、致人重伤、死亡的人数或者财产损失的数额等其他影响犯罪构成的犯罪</w:t>
      </w:r>
      <w:r>
        <w:rPr>
          <w:spacing w:val="2"/>
        </w:rPr>
        <w:t xml:space="preserve">  </w:t>
      </w:r>
      <w:r>
        <w:rPr>
          <w:spacing w:val="6"/>
        </w:rPr>
        <w:t>事实增加刑罚量，从而确定基准刑。有下列情</w:t>
      </w:r>
      <w:r>
        <w:rPr>
          <w:spacing w:val="5"/>
        </w:rPr>
        <w:t>形之一的，增加相应的刑罚量：</w:t>
      </w:r>
      <w:r>
        <w:t xml:space="preserve"> </w:t>
      </w:r>
      <w:r>
        <w:rPr>
          <w:spacing w:val="5"/>
        </w:rPr>
        <w:t>(1)具有“</w:t>
      </w:r>
      <w:r>
        <w:rPr>
          <w:spacing w:val="-92"/>
        </w:rPr>
        <w:t xml:space="preserve"> </w:t>
      </w:r>
      <w:r>
        <w:rPr>
          <w:spacing w:val="5"/>
        </w:rPr>
        <w:t>死亡一人或重伤三人，负事故主要责任或者全部责任</w:t>
      </w:r>
      <w:r>
        <w:rPr>
          <w:spacing w:val="-79"/>
        </w:rPr>
        <w:t xml:space="preserve"> </w:t>
      </w:r>
      <w:r>
        <w:rPr>
          <w:spacing w:val="5"/>
        </w:rPr>
        <w:t>”</w:t>
      </w:r>
      <w:r>
        <w:rPr>
          <w:spacing w:val="4"/>
        </w:rPr>
        <w:t>情形的，重</w:t>
      </w:r>
      <w:r>
        <w:t xml:space="preserve"> </w:t>
      </w:r>
      <w:r>
        <w:rPr>
          <w:spacing w:val="6"/>
        </w:rPr>
        <w:t>伤人数达到四人，增加六个月至一年刑期；(2)具有“</w:t>
      </w:r>
      <w:r>
        <w:rPr>
          <w:spacing w:val="-91"/>
        </w:rPr>
        <w:t xml:space="preserve"> </w:t>
      </w:r>
      <w:r>
        <w:rPr>
          <w:spacing w:val="6"/>
        </w:rPr>
        <w:t>死亡三人，负事故同等</w:t>
      </w:r>
      <w:r>
        <w:t xml:space="preserve"> </w:t>
      </w:r>
      <w:r>
        <w:rPr>
          <w:spacing w:val="6"/>
        </w:rPr>
        <w:t>责任</w:t>
      </w:r>
      <w:r>
        <w:rPr>
          <w:spacing w:val="-79"/>
        </w:rPr>
        <w:t xml:space="preserve"> </w:t>
      </w:r>
      <w:r>
        <w:rPr>
          <w:spacing w:val="6"/>
        </w:rPr>
        <w:t>”情形的，死亡人数每增加一人，增加六个月至</w:t>
      </w:r>
      <w:r>
        <w:rPr>
          <w:spacing w:val="5"/>
        </w:rPr>
        <w:t>一年刑期；(3)具有“造</w:t>
      </w:r>
      <w:r>
        <w:t xml:space="preserve"> </w:t>
      </w:r>
      <w:r>
        <w:rPr>
          <w:spacing w:val="5"/>
        </w:rPr>
        <w:t>成公共财产或者他人财产直接损失，无能力赔偿数额达到</w:t>
      </w:r>
      <w:r>
        <w:rPr>
          <w:spacing w:val="-20"/>
        </w:rPr>
        <w:t xml:space="preserve"> </w:t>
      </w:r>
      <w:r>
        <w:rPr>
          <w:spacing w:val="5"/>
        </w:rPr>
        <w:t>30</w:t>
      </w:r>
      <w:r>
        <w:rPr>
          <w:spacing w:val="-33"/>
        </w:rPr>
        <w:t xml:space="preserve"> </w:t>
      </w:r>
      <w:r>
        <w:rPr>
          <w:spacing w:val="5"/>
        </w:rPr>
        <w:t>万元，负事故主</w:t>
      </w:r>
      <w:r>
        <w:t xml:space="preserve"> </w:t>
      </w:r>
      <w:r>
        <w:rPr>
          <w:spacing w:val="4"/>
        </w:rPr>
        <w:t>要责任或者全部责任</w:t>
      </w:r>
      <w:r>
        <w:rPr>
          <w:spacing w:val="-78"/>
        </w:rPr>
        <w:t xml:space="preserve"> </w:t>
      </w:r>
      <w:r>
        <w:rPr>
          <w:spacing w:val="4"/>
        </w:rPr>
        <w:t>”情形的，无能力赔偿数额在</w:t>
      </w:r>
      <w:r>
        <w:rPr>
          <w:spacing w:val="-37"/>
        </w:rPr>
        <w:t xml:space="preserve"> </w:t>
      </w:r>
      <w:r>
        <w:rPr>
          <w:spacing w:val="4"/>
        </w:rPr>
        <w:t>30</w:t>
      </w:r>
      <w:r>
        <w:rPr>
          <w:spacing w:val="-31"/>
        </w:rPr>
        <w:t xml:space="preserve"> </w:t>
      </w:r>
      <w:r>
        <w:rPr>
          <w:spacing w:val="4"/>
        </w:rPr>
        <w:t>万元基础上</w:t>
      </w:r>
      <w:r>
        <w:rPr>
          <w:spacing w:val="3"/>
        </w:rPr>
        <w:t>每增加</w:t>
      </w:r>
      <w:r>
        <w:rPr>
          <w:spacing w:val="-21"/>
        </w:rPr>
        <w:t xml:space="preserve"> </w:t>
      </w:r>
      <w:r>
        <w:rPr>
          <w:spacing w:val="3"/>
        </w:rPr>
        <w:t xml:space="preserve">10  </w:t>
      </w:r>
      <w:r>
        <w:rPr>
          <w:spacing w:val="6"/>
        </w:rPr>
        <w:t>万元，增加三个月刑期；(4)具有“</w:t>
      </w:r>
      <w:r>
        <w:rPr>
          <w:spacing w:val="-87"/>
        </w:rPr>
        <w:t xml:space="preserve"> </w:t>
      </w:r>
      <w:r>
        <w:rPr>
          <w:spacing w:val="6"/>
        </w:rPr>
        <w:t>重伤一人，负事故主要责任或者</w:t>
      </w:r>
      <w:r>
        <w:rPr>
          <w:spacing w:val="5"/>
        </w:rPr>
        <w:t>全部责任</w:t>
      </w:r>
      <w:r>
        <w:t xml:space="preserve"> </w:t>
      </w:r>
      <w:r>
        <w:rPr>
          <w:spacing w:val="9"/>
        </w:rPr>
        <w:t>并且具有最高人民法院《关于审理交通肇事刑事案件具体应用法律若干问题</w:t>
      </w:r>
    </w:p>
    <w:p>
      <w:pPr>
        <w:pStyle w:val="2"/>
        <w:spacing w:before="1" w:line="220" w:lineRule="auto"/>
        <w:ind w:left="44"/>
      </w:pPr>
      <w:r>
        <w:rPr>
          <w:spacing w:val="7"/>
        </w:rPr>
        <w:t>的解释》第二条第二款所规定的六种情形之一</w:t>
      </w:r>
      <w:r>
        <w:rPr>
          <w:spacing w:val="-73"/>
        </w:rPr>
        <w:t xml:space="preserve"> </w:t>
      </w:r>
      <w:r>
        <w:rPr>
          <w:spacing w:val="7"/>
        </w:rPr>
        <w:t>”的，重伤人数每增加一人，</w:t>
      </w:r>
    </w:p>
    <w:p>
      <w:pPr>
        <w:pStyle w:val="2"/>
        <w:spacing w:before="132" w:line="222" w:lineRule="auto"/>
        <w:ind w:left="29"/>
      </w:pPr>
      <w:r>
        <w:rPr>
          <w:spacing w:val="6"/>
        </w:rPr>
        <w:t>增加六个月至一年刑期；</w:t>
      </w:r>
      <w:r>
        <w:rPr>
          <w:spacing w:val="-59"/>
        </w:rPr>
        <w:t xml:space="preserve"> </w:t>
      </w:r>
      <w:r>
        <w:rPr>
          <w:spacing w:val="6"/>
        </w:rPr>
        <w:t>(5)其他可以增加刑罚</w:t>
      </w:r>
      <w:r>
        <w:rPr>
          <w:spacing w:val="5"/>
        </w:rPr>
        <w:t>量的情形。</w:t>
      </w:r>
    </w:p>
    <w:p>
      <w:pPr>
        <w:pStyle w:val="2"/>
        <w:spacing w:before="133" w:line="323" w:lineRule="auto"/>
        <w:ind w:left="29" w:firstLine="494"/>
        <w:jc w:val="both"/>
      </w:pPr>
      <w:r>
        <w:rPr>
          <w:spacing w:val="7"/>
        </w:rPr>
        <w:t>2．法定刑在三年以上七年以下有期徒刑幅度的量刑起点和基准刑。</w:t>
      </w:r>
      <w:r>
        <w:rPr>
          <w:spacing w:val="6"/>
        </w:rPr>
        <w:t>交通</w:t>
      </w:r>
      <w:r>
        <w:t xml:space="preserve"> </w:t>
      </w:r>
      <w:r>
        <w:rPr>
          <w:spacing w:val="9"/>
        </w:rPr>
        <w:t>肇事后逃逸的，在三年至五年有期徒刑幅度内确定量刑起点。死亡二人或者</w:t>
      </w:r>
      <w:r>
        <w:rPr>
          <w:spacing w:val="2"/>
        </w:rPr>
        <w:t xml:space="preserve">  </w:t>
      </w:r>
      <w:r>
        <w:rPr>
          <w:spacing w:val="6"/>
        </w:rPr>
        <w:t>重伤五人，负事故主要责任的，在三年至四年</w:t>
      </w:r>
      <w:r>
        <w:rPr>
          <w:spacing w:val="5"/>
        </w:rPr>
        <w:t>有期徒刑幅度内确定量刑起点；</w:t>
      </w:r>
      <w:r>
        <w:t xml:space="preserve"> </w:t>
      </w:r>
      <w:r>
        <w:rPr>
          <w:spacing w:val="6"/>
        </w:rPr>
        <w:t>负事故全部责任的，在四年至五年有期徒刑幅</w:t>
      </w:r>
      <w:r>
        <w:rPr>
          <w:spacing w:val="5"/>
        </w:rPr>
        <w:t>度内确定量刑起点。死亡六人，</w:t>
      </w:r>
      <w:r>
        <w:t xml:space="preserve"> </w:t>
      </w:r>
      <w:r>
        <w:rPr>
          <w:spacing w:val="9"/>
        </w:rPr>
        <w:t>负事故同等责任的，在四年至五年有期徒刑幅度内确定量刑起点。造成公共</w:t>
      </w:r>
      <w:r>
        <w:rPr>
          <w:spacing w:val="2"/>
        </w:rPr>
        <w:t xml:space="preserve">  </w:t>
      </w:r>
      <w:r>
        <w:rPr>
          <w:spacing w:val="5"/>
        </w:rPr>
        <w:t>财产或者他人财产直接损失，无能力赔偿直接经济损失达到</w:t>
      </w:r>
      <w:r>
        <w:rPr>
          <w:spacing w:val="-20"/>
        </w:rPr>
        <w:t xml:space="preserve"> </w:t>
      </w:r>
      <w:r>
        <w:rPr>
          <w:spacing w:val="5"/>
        </w:rPr>
        <w:t>60</w:t>
      </w:r>
      <w:r>
        <w:rPr>
          <w:spacing w:val="-33"/>
        </w:rPr>
        <w:t xml:space="preserve"> </w:t>
      </w:r>
      <w:r>
        <w:rPr>
          <w:spacing w:val="5"/>
        </w:rPr>
        <w:t>万元，负事故</w:t>
      </w:r>
      <w:r>
        <w:t xml:space="preserve"> </w:t>
      </w:r>
      <w:r>
        <w:rPr>
          <w:spacing w:val="9"/>
        </w:rPr>
        <w:t>主要责任的，在三年至四年有期徒刑幅度内确定量刑起点；负事故全部责任</w:t>
      </w:r>
      <w:r>
        <w:rPr>
          <w:spacing w:val="2"/>
        </w:rPr>
        <w:t xml:space="preserve">  </w:t>
      </w:r>
      <w:r>
        <w:rPr>
          <w:spacing w:val="9"/>
        </w:rPr>
        <w:t>的，在四年至五年有期徒刑幅度内确定量刑起点。在量刑起点的基础上，可</w:t>
      </w:r>
      <w:r>
        <w:rPr>
          <w:spacing w:val="2"/>
        </w:rPr>
        <w:t xml:space="preserve">  </w:t>
      </w:r>
      <w:r>
        <w:rPr>
          <w:spacing w:val="9"/>
        </w:rPr>
        <w:t>以根据事故责任、致人重伤、死亡的人数或者财产损失的数额等其他影响犯</w:t>
      </w:r>
      <w:r>
        <w:rPr>
          <w:spacing w:val="2"/>
        </w:rPr>
        <w:t xml:space="preserve">  </w:t>
      </w:r>
      <w:r>
        <w:rPr>
          <w:spacing w:val="9"/>
        </w:rPr>
        <w:t>罪构成的犯罪事实增加刑罚量，从而确定基准刑。有下列情形之一的，增加</w:t>
      </w:r>
      <w:r>
        <w:rPr>
          <w:spacing w:val="2"/>
        </w:rPr>
        <w:t xml:space="preserve">  </w:t>
      </w:r>
      <w:r>
        <w:rPr>
          <w:spacing w:val="1"/>
        </w:rPr>
        <w:t>相应的刑罚量：(1)具有“死亡二人，负事故全部责任或者主</w:t>
      </w:r>
      <w:r>
        <w:t>要责任</w:t>
      </w:r>
      <w:r>
        <w:rPr>
          <w:spacing w:val="-78"/>
        </w:rPr>
        <w:t xml:space="preserve"> </w:t>
      </w:r>
      <w:r>
        <w:t xml:space="preserve">”情形的， </w:t>
      </w:r>
      <w:r>
        <w:rPr>
          <w:spacing w:val="9"/>
        </w:rPr>
        <w:t>死亡人数每增加一人，负事故全部责任的，增加一年至一年六个月刑期；负</w:t>
      </w:r>
      <w:r>
        <w:rPr>
          <w:spacing w:val="2"/>
        </w:rPr>
        <w:t xml:space="preserve">  </w:t>
      </w:r>
      <w:r>
        <w:rPr>
          <w:spacing w:val="6"/>
        </w:rPr>
        <w:t>事故主要责任的，增加九个月至一年刑期；(2)具有“</w:t>
      </w:r>
      <w:r>
        <w:rPr>
          <w:spacing w:val="-87"/>
        </w:rPr>
        <w:t xml:space="preserve"> </w:t>
      </w:r>
      <w:r>
        <w:rPr>
          <w:spacing w:val="6"/>
        </w:rPr>
        <w:t>重伤五人，负</w:t>
      </w:r>
      <w:r>
        <w:rPr>
          <w:spacing w:val="5"/>
        </w:rPr>
        <w:t>事故全部</w:t>
      </w:r>
    </w:p>
    <w:p>
      <w:pPr>
        <w:pStyle w:val="2"/>
        <w:spacing w:line="222" w:lineRule="auto"/>
        <w:ind w:left="31"/>
      </w:pPr>
      <w:r>
        <w:rPr>
          <w:spacing w:val="8"/>
        </w:rPr>
        <w:t>责任或者主要责任</w:t>
      </w:r>
      <w:r>
        <w:rPr>
          <w:spacing w:val="-78"/>
        </w:rPr>
        <w:t xml:space="preserve"> </w:t>
      </w:r>
      <w:r>
        <w:rPr>
          <w:spacing w:val="8"/>
        </w:rPr>
        <w:t>”情形的，重伤人数每增加一人，负事故全</w:t>
      </w:r>
      <w:r>
        <w:rPr>
          <w:spacing w:val="7"/>
        </w:rPr>
        <w:t>部责任的增加</w:t>
      </w:r>
    </w:p>
    <w:p>
      <w:pPr>
        <w:spacing w:line="222" w:lineRule="auto"/>
        <w:sectPr>
          <w:pgSz w:w="11906" w:h="16839"/>
          <w:pgMar w:top="1431" w:right="1739" w:bottom="0" w:left="1785" w:header="0" w:footer="0" w:gutter="0"/>
          <w:cols w:space="720" w:num="1"/>
        </w:sectPr>
      </w:pPr>
    </w:p>
    <w:p>
      <w:pPr>
        <w:pStyle w:val="2"/>
        <w:spacing w:before="140" w:line="323" w:lineRule="auto"/>
        <w:ind w:left="31"/>
      </w:pPr>
      <w:r>
        <w:t>六个月至一年刑期，负事故主要责任的增加三个月至六个月刑期；(3)具有</w:t>
      </w:r>
      <w:r>
        <w:rPr>
          <w:spacing w:val="-1"/>
        </w:rPr>
        <w:t>“死</w:t>
      </w:r>
      <w:r>
        <w:t xml:space="preserve"> </w:t>
      </w:r>
      <w:r>
        <w:rPr>
          <w:spacing w:val="8"/>
        </w:rPr>
        <w:t>亡六人，负事故同等责任</w:t>
      </w:r>
      <w:r>
        <w:rPr>
          <w:spacing w:val="-78"/>
        </w:rPr>
        <w:t xml:space="preserve"> </w:t>
      </w:r>
      <w:r>
        <w:rPr>
          <w:spacing w:val="8"/>
        </w:rPr>
        <w:t>”情形的，死亡人数每增加一人，增</w:t>
      </w:r>
      <w:r>
        <w:rPr>
          <w:spacing w:val="7"/>
        </w:rPr>
        <w:t>加六个月至一</w:t>
      </w:r>
      <w:r>
        <w:t xml:space="preserve">  </w:t>
      </w:r>
      <w:r>
        <w:rPr>
          <w:spacing w:val="7"/>
        </w:rPr>
        <w:t>年刑期；(4)具有“造成公共财产或者他人财产直接损</w:t>
      </w:r>
      <w:r>
        <w:rPr>
          <w:spacing w:val="6"/>
        </w:rPr>
        <w:t>失，无能力赔偿数额达</w:t>
      </w:r>
      <w:r>
        <w:t xml:space="preserve"> </w:t>
      </w:r>
      <w:r>
        <w:rPr>
          <w:spacing w:val="4"/>
        </w:rPr>
        <w:t>到</w:t>
      </w:r>
      <w:r>
        <w:rPr>
          <w:spacing w:val="-30"/>
        </w:rPr>
        <w:t xml:space="preserve"> </w:t>
      </w:r>
      <w:r>
        <w:rPr>
          <w:spacing w:val="4"/>
        </w:rPr>
        <w:t>60</w:t>
      </w:r>
      <w:r>
        <w:rPr>
          <w:spacing w:val="-33"/>
        </w:rPr>
        <w:t xml:space="preserve"> </w:t>
      </w:r>
      <w:r>
        <w:rPr>
          <w:spacing w:val="4"/>
        </w:rPr>
        <w:t>万元，负事故主要责任或者全部责任</w:t>
      </w:r>
      <w:r>
        <w:rPr>
          <w:spacing w:val="-76"/>
        </w:rPr>
        <w:t xml:space="preserve"> </w:t>
      </w:r>
      <w:r>
        <w:rPr>
          <w:spacing w:val="4"/>
        </w:rPr>
        <w:t>”情形的，无能力赔偿数额在</w:t>
      </w:r>
      <w:r>
        <w:rPr>
          <w:spacing w:val="-37"/>
        </w:rPr>
        <w:t xml:space="preserve"> </w:t>
      </w:r>
      <w:r>
        <w:rPr>
          <w:spacing w:val="4"/>
        </w:rPr>
        <w:t xml:space="preserve">60  </w:t>
      </w:r>
      <w:r>
        <w:t>万元基础上每增加</w:t>
      </w:r>
      <w:r>
        <w:rPr>
          <w:spacing w:val="-4"/>
        </w:rPr>
        <w:t xml:space="preserve"> </w:t>
      </w:r>
      <w:r>
        <w:t>10</w:t>
      </w:r>
      <w:r>
        <w:rPr>
          <w:spacing w:val="-30"/>
        </w:rPr>
        <w:t xml:space="preserve"> </w:t>
      </w:r>
      <w:r>
        <w:t>万元，增加三个月刑期；(5)具有本条第</w:t>
      </w:r>
      <w:r>
        <w:rPr>
          <w:spacing w:val="-37"/>
        </w:rPr>
        <w:t xml:space="preserve"> </w:t>
      </w:r>
      <w:r>
        <w:t>2</w:t>
      </w:r>
      <w:r>
        <w:rPr>
          <w:spacing w:val="-29"/>
        </w:rPr>
        <w:t xml:space="preserve"> </w:t>
      </w:r>
      <w:r>
        <w:t>至</w:t>
      </w:r>
      <w:r>
        <w:rPr>
          <w:spacing w:val="-35"/>
        </w:rPr>
        <w:t xml:space="preserve"> </w:t>
      </w:r>
      <w:r>
        <w:t>5</w:t>
      </w:r>
      <w:r>
        <w:rPr>
          <w:spacing w:val="-37"/>
        </w:rPr>
        <w:t xml:space="preserve"> </w:t>
      </w:r>
      <w:r>
        <w:t>款情形，</w:t>
      </w:r>
    </w:p>
    <w:p>
      <w:pPr>
        <w:pStyle w:val="2"/>
        <w:spacing w:line="222" w:lineRule="auto"/>
        <w:ind w:left="30"/>
      </w:pPr>
      <w:r>
        <w:rPr>
          <w:spacing w:val="6"/>
        </w:rPr>
        <w:t>又具有“</w:t>
      </w:r>
      <w:r>
        <w:rPr>
          <w:spacing w:val="-68"/>
        </w:rPr>
        <w:t xml:space="preserve"> </w:t>
      </w:r>
      <w:r>
        <w:rPr>
          <w:spacing w:val="6"/>
        </w:rPr>
        <w:t>为逃避法律追究逃离事故现场</w:t>
      </w:r>
      <w:r>
        <w:rPr>
          <w:spacing w:val="-79"/>
        </w:rPr>
        <w:t xml:space="preserve"> </w:t>
      </w:r>
      <w:r>
        <w:rPr>
          <w:spacing w:val="6"/>
        </w:rPr>
        <w:t>”情形的，增加六个月至一年刑期；</w:t>
      </w:r>
    </w:p>
    <w:p>
      <w:pPr>
        <w:pStyle w:val="2"/>
        <w:spacing w:before="130" w:line="222" w:lineRule="auto"/>
        <w:ind w:left="64"/>
      </w:pPr>
      <w:r>
        <w:rPr>
          <w:spacing w:val="4"/>
        </w:rPr>
        <w:t>(6)其他可以增加刑罚量的情形。</w:t>
      </w:r>
    </w:p>
    <w:p>
      <w:pPr>
        <w:pStyle w:val="2"/>
        <w:spacing w:before="132" w:line="323" w:lineRule="auto"/>
        <w:ind w:left="32" w:firstLine="493"/>
      </w:pPr>
      <w:r>
        <w:rPr>
          <w:spacing w:val="7"/>
        </w:rPr>
        <w:t>3．法定刑在七年以上有期徒刑幅度的量刑起点和基准刑。因逃逸致一人</w:t>
      </w:r>
      <w:r>
        <w:t xml:space="preserve"> </w:t>
      </w:r>
      <w:r>
        <w:rPr>
          <w:spacing w:val="5"/>
        </w:rPr>
        <w:t>死亡的，在七年至十年有期徒刑幅度内确定量刑起点。在量刑起点的基础上，</w:t>
      </w:r>
      <w:r>
        <w:rPr>
          <w:spacing w:val="17"/>
        </w:rPr>
        <w:t xml:space="preserve"> </w:t>
      </w:r>
      <w:r>
        <w:rPr>
          <w:spacing w:val="9"/>
        </w:rPr>
        <w:t>可以根据因逃逸致人死亡的人数等其他影响犯罪构成的犯罪事实，增加刑罚</w:t>
      </w:r>
      <w:r>
        <w:rPr>
          <w:spacing w:val="1"/>
        </w:rPr>
        <w:t xml:space="preserve">  </w:t>
      </w:r>
      <w:r>
        <w:rPr>
          <w:spacing w:val="5"/>
        </w:rPr>
        <w:t>量，从而确定基准刑。有下列情形之一的，增加相应的刑罚量：</w:t>
      </w:r>
      <w:r>
        <w:rPr>
          <w:spacing w:val="-61"/>
        </w:rPr>
        <w:t xml:space="preserve"> </w:t>
      </w:r>
      <w:r>
        <w:rPr>
          <w:spacing w:val="5"/>
        </w:rPr>
        <w:t>(1)因逃逸致</w:t>
      </w:r>
      <w:r>
        <w:t xml:space="preserve"> </w:t>
      </w:r>
      <w:r>
        <w:rPr>
          <w:spacing w:val="7"/>
        </w:rPr>
        <w:t>人死亡的人数每增加一人，增加三年至五年刑期；(2</w:t>
      </w:r>
      <w:r>
        <w:rPr>
          <w:spacing w:val="6"/>
        </w:rPr>
        <w:t>)其他可以增加刑罚量的</w:t>
      </w:r>
    </w:p>
    <w:p>
      <w:pPr>
        <w:pStyle w:val="2"/>
        <w:spacing w:line="222" w:lineRule="auto"/>
        <w:ind w:left="35"/>
      </w:pPr>
      <w:r>
        <w:rPr>
          <w:spacing w:val="-5"/>
        </w:rPr>
        <w:t>情形。</w:t>
      </w:r>
    </w:p>
    <w:p>
      <w:pPr>
        <w:pStyle w:val="2"/>
        <w:spacing w:before="131" w:line="323" w:lineRule="auto"/>
        <w:ind w:left="29" w:right="70" w:firstLine="490"/>
      </w:pPr>
      <w:r>
        <w:rPr>
          <w:spacing w:val="7"/>
        </w:rPr>
        <w:t>4．有下列情形(已确定为犯罪构成事实的除外)之一的，可以增加基</w:t>
      </w:r>
      <w:r>
        <w:rPr>
          <w:spacing w:val="6"/>
        </w:rPr>
        <w:t>准刑</w:t>
      </w:r>
      <w:r>
        <w:t xml:space="preserve"> </w:t>
      </w:r>
      <w:r>
        <w:rPr>
          <w:spacing w:val="3"/>
        </w:rPr>
        <w:t>的</w:t>
      </w:r>
      <w:r>
        <w:rPr>
          <w:spacing w:val="-20"/>
        </w:rPr>
        <w:t xml:space="preserve"> </w:t>
      </w:r>
      <w:r>
        <w:rPr>
          <w:spacing w:val="3"/>
        </w:rPr>
        <w:t>10%以下，</w:t>
      </w:r>
      <w:r>
        <w:rPr>
          <w:spacing w:val="-67"/>
        </w:rPr>
        <w:t xml:space="preserve"> </w:t>
      </w:r>
      <w:r>
        <w:rPr>
          <w:spacing w:val="3"/>
        </w:rPr>
        <w:t>同时具有两种以上情形的，累计不得超过基准刑的</w:t>
      </w:r>
      <w:r>
        <w:rPr>
          <w:spacing w:val="-32"/>
        </w:rPr>
        <w:t xml:space="preserve"> </w:t>
      </w:r>
      <w:r>
        <w:rPr>
          <w:spacing w:val="3"/>
        </w:rPr>
        <w:t>50%：</w:t>
      </w:r>
      <w:r>
        <w:rPr>
          <w:spacing w:val="-50"/>
        </w:rPr>
        <w:t xml:space="preserve"> </w:t>
      </w:r>
      <w:r>
        <w:rPr>
          <w:spacing w:val="3"/>
        </w:rPr>
        <w:t>(1)酒</w:t>
      </w:r>
      <w:r>
        <w:t xml:space="preserve"> </w:t>
      </w:r>
      <w:r>
        <w:rPr>
          <w:spacing w:val="9"/>
        </w:rPr>
        <w:t>后、吸食毒品后驾驶机动车辆的，或者在道路上驾驶机动车追逐竞驶，情节</w:t>
      </w:r>
      <w:r>
        <w:rPr>
          <w:spacing w:val="5"/>
        </w:rPr>
        <w:t xml:space="preserve"> 恶劣的；</w:t>
      </w:r>
      <w:r>
        <w:rPr>
          <w:spacing w:val="-58"/>
        </w:rPr>
        <w:t xml:space="preserve"> </w:t>
      </w:r>
      <w:r>
        <w:rPr>
          <w:spacing w:val="5"/>
        </w:rPr>
        <w:t>(2)无驾驶资格驾驶机动车辆的；</w:t>
      </w:r>
      <w:r>
        <w:rPr>
          <w:spacing w:val="-60"/>
        </w:rPr>
        <w:t xml:space="preserve"> </w:t>
      </w:r>
      <w:r>
        <w:rPr>
          <w:spacing w:val="5"/>
        </w:rPr>
        <w:t>(3)明知是安全装置不全或者安全</w:t>
      </w:r>
      <w:r>
        <w:t xml:space="preserve"> </w:t>
      </w:r>
      <w:r>
        <w:rPr>
          <w:spacing w:val="7"/>
        </w:rPr>
        <w:t>机件失灵的机动车辆而驾驶的；(4)明知是无牌证或者已报废的</w:t>
      </w:r>
      <w:r>
        <w:rPr>
          <w:spacing w:val="6"/>
        </w:rPr>
        <w:t>机动车辆而驾</w:t>
      </w:r>
      <w:r>
        <w:t xml:space="preserve"> </w:t>
      </w:r>
      <w:r>
        <w:rPr>
          <w:spacing w:val="6"/>
        </w:rPr>
        <w:t>驶的；(5)严重超载驾驶的；(6)交通肇事造成恶劣社会影响的；(7)逆行、闯</w:t>
      </w:r>
    </w:p>
    <w:p>
      <w:pPr>
        <w:pStyle w:val="2"/>
        <w:spacing w:line="219" w:lineRule="auto"/>
        <w:ind w:left="30"/>
      </w:pPr>
      <w:r>
        <w:rPr>
          <w:spacing w:val="6"/>
        </w:rPr>
        <w:t>红灯、在人行道上发生交通事故的；</w:t>
      </w:r>
      <w:r>
        <w:rPr>
          <w:spacing w:val="-48"/>
        </w:rPr>
        <w:t xml:space="preserve"> </w:t>
      </w:r>
      <w:r>
        <w:rPr>
          <w:spacing w:val="6"/>
        </w:rPr>
        <w:t>(8)其他可以从重处罚的情形。</w:t>
      </w:r>
    </w:p>
    <w:p>
      <w:pPr>
        <w:pStyle w:val="2"/>
        <w:spacing w:before="135" w:line="420" w:lineRule="exact"/>
        <w:ind w:left="526"/>
      </w:pPr>
      <w:r>
        <w:rPr>
          <w:spacing w:val="6"/>
          <w:position w:val="13"/>
        </w:rPr>
        <w:t>5．有下列情形之一的，可以减少基准刑的</w:t>
      </w:r>
      <w:r>
        <w:rPr>
          <w:spacing w:val="-39"/>
          <w:position w:val="13"/>
        </w:rPr>
        <w:t xml:space="preserve"> </w:t>
      </w:r>
      <w:r>
        <w:rPr>
          <w:spacing w:val="6"/>
          <w:position w:val="13"/>
        </w:rPr>
        <w:t>2</w:t>
      </w:r>
      <w:r>
        <w:rPr>
          <w:spacing w:val="5"/>
          <w:position w:val="13"/>
        </w:rPr>
        <w:t>0%以下：</w:t>
      </w:r>
      <w:r>
        <w:rPr>
          <w:spacing w:val="-48"/>
          <w:position w:val="13"/>
        </w:rPr>
        <w:t xml:space="preserve"> </w:t>
      </w:r>
      <w:r>
        <w:rPr>
          <w:spacing w:val="5"/>
          <w:position w:val="13"/>
        </w:rPr>
        <w:t>(1)交通肇事后积</w:t>
      </w:r>
    </w:p>
    <w:p>
      <w:pPr>
        <w:pStyle w:val="2"/>
        <w:spacing w:before="1" w:line="220" w:lineRule="auto"/>
        <w:ind w:left="29"/>
      </w:pPr>
      <w:r>
        <w:rPr>
          <w:spacing w:val="4"/>
        </w:rPr>
        <w:t>极施救的；</w:t>
      </w:r>
      <w:r>
        <w:rPr>
          <w:spacing w:val="-43"/>
        </w:rPr>
        <w:t xml:space="preserve"> </w:t>
      </w:r>
      <w:r>
        <w:rPr>
          <w:spacing w:val="4"/>
        </w:rPr>
        <w:t>(2)交通肇事后保护现场的；</w:t>
      </w:r>
      <w:r>
        <w:rPr>
          <w:spacing w:val="-59"/>
        </w:rPr>
        <w:t xml:space="preserve"> </w:t>
      </w:r>
      <w:r>
        <w:rPr>
          <w:spacing w:val="4"/>
        </w:rPr>
        <w:t>(3)其他可以从轻处罚的情形。</w:t>
      </w:r>
    </w:p>
    <w:p>
      <w:pPr>
        <w:pStyle w:val="2"/>
        <w:spacing w:before="133" w:line="323" w:lineRule="auto"/>
        <w:ind w:left="29" w:right="70" w:firstLine="493"/>
      </w:pPr>
      <w:r>
        <w:rPr>
          <w:spacing w:val="7"/>
        </w:rPr>
        <w:t>6．构成交通肇事罪的，综合考虑事故责任、危害后果、赔偿谅解等犯罪</w:t>
      </w:r>
      <w:r>
        <w:rPr>
          <w:spacing w:val="2"/>
        </w:rPr>
        <w:t xml:space="preserve"> </w:t>
      </w:r>
      <w:r>
        <w:rPr>
          <w:spacing w:val="8"/>
        </w:rPr>
        <w:t>事实、量刑情节，</w:t>
      </w:r>
      <w:r>
        <w:rPr>
          <w:spacing w:val="-70"/>
        </w:rPr>
        <w:t xml:space="preserve"> </w:t>
      </w:r>
      <w:r>
        <w:rPr>
          <w:spacing w:val="8"/>
        </w:rPr>
        <w:t>以及被告人的主观恶性、人身</w:t>
      </w:r>
      <w:r>
        <w:rPr>
          <w:spacing w:val="7"/>
        </w:rPr>
        <w:t>危险性、认罪悔罪表现等因</w:t>
      </w:r>
    </w:p>
    <w:p>
      <w:pPr>
        <w:pStyle w:val="2"/>
        <w:spacing w:line="223" w:lineRule="auto"/>
        <w:ind w:left="43"/>
      </w:pPr>
      <w:r>
        <w:rPr>
          <w:spacing w:val="5"/>
        </w:rPr>
        <w:t>素，决定缓刑的适用。</w:t>
      </w:r>
    </w:p>
    <w:p>
      <w:pPr>
        <w:spacing w:line="469" w:lineRule="auto"/>
        <w:rPr>
          <w:rFonts w:ascii="Arial"/>
          <w:sz w:val="21"/>
        </w:rPr>
      </w:pPr>
    </w:p>
    <w:p>
      <w:pPr>
        <w:pStyle w:val="2"/>
        <w:spacing w:before="79" w:line="222" w:lineRule="auto"/>
        <w:ind w:left="563"/>
      </w:pPr>
      <w:r>
        <w:rPr>
          <w:spacing w:val="-2"/>
          <w14:textOutline w14:w="4358" w14:cap="sq" w14:cmpd="sng">
            <w14:solidFill>
              <w14:srgbClr w14:val="000000"/>
            </w14:solidFill>
            <w14:prstDash w14:val="solid"/>
            <w14:bevel/>
          </w14:textOutline>
        </w:rPr>
        <w:t>(二)</w:t>
      </w:r>
      <w:r>
        <w:rPr>
          <w:spacing w:val="24"/>
        </w:rPr>
        <w:t xml:space="preserve">  </w:t>
      </w:r>
      <w:r>
        <w:rPr>
          <w:spacing w:val="-2"/>
          <w14:textOutline w14:w="4358" w14:cap="sq" w14:cmpd="sng">
            <w14:solidFill>
              <w14:srgbClr w14:val="000000"/>
            </w14:solidFill>
            <w14:prstDash w14:val="solid"/>
            <w14:bevel/>
          </w14:textOutline>
        </w:rPr>
        <w:t>危险驾驶罪</w:t>
      </w:r>
    </w:p>
    <w:p>
      <w:pPr>
        <w:pStyle w:val="2"/>
        <w:spacing w:before="132" w:line="323" w:lineRule="auto"/>
        <w:ind w:left="29" w:right="72" w:firstLine="509"/>
        <w:jc w:val="both"/>
      </w:pPr>
      <w:r>
        <w:rPr>
          <w:spacing w:val="6"/>
        </w:rPr>
        <w:t>1．行为人出于竞技、追求刺激、斗气或者其他动机，在道路上驾驶机动</w:t>
      </w:r>
      <w:r>
        <w:rPr>
          <w:spacing w:val="16"/>
        </w:rPr>
        <w:t xml:space="preserve"> </w:t>
      </w:r>
      <w:r>
        <w:rPr>
          <w:spacing w:val="9"/>
        </w:rPr>
        <w:t>车高速或超速行驶，随意追逐、超越其他车辆，频繁、突然并线，近距离驶</w:t>
      </w:r>
      <w:r>
        <w:rPr>
          <w:spacing w:val="5"/>
        </w:rPr>
        <w:t xml:space="preserve"> </w:t>
      </w:r>
      <w:r>
        <w:rPr>
          <w:spacing w:val="9"/>
        </w:rPr>
        <w:t>入其他车辆之前等方式竞时竞速竞技行驶，属追逐竞驶，情节恶劣的，在一</w:t>
      </w:r>
      <w:r>
        <w:rPr>
          <w:spacing w:val="5"/>
        </w:rPr>
        <w:t xml:space="preserve"> </w:t>
      </w:r>
      <w:r>
        <w:rPr>
          <w:spacing w:val="9"/>
        </w:rPr>
        <w:t>个月至六个月拘役幅度内确定量刑起点。在量刑起点的基础上，根据驾驶行</w:t>
      </w:r>
      <w:r>
        <w:rPr>
          <w:spacing w:val="5"/>
        </w:rPr>
        <w:t xml:space="preserve"> </w:t>
      </w:r>
      <w:r>
        <w:rPr>
          <w:spacing w:val="9"/>
        </w:rPr>
        <w:t>为危险程度、危害后果等其他影响犯罪构成的犯罪事实增加刑罚量，确定基</w:t>
      </w:r>
    </w:p>
    <w:p>
      <w:pPr>
        <w:pStyle w:val="2"/>
        <w:spacing w:line="219" w:lineRule="auto"/>
        <w:ind w:left="32"/>
      </w:pPr>
      <w:r>
        <w:rPr>
          <w:spacing w:val="7"/>
        </w:rPr>
        <w:t>准刑。在道路上驾驶机动车追逐竞驶，情节恶劣的(已确定为犯罪构成事实的</w:t>
      </w:r>
    </w:p>
    <w:p>
      <w:pPr>
        <w:spacing w:line="219" w:lineRule="auto"/>
        <w:sectPr>
          <w:pgSz w:w="11906" w:h="16839"/>
          <w:pgMar w:top="1431" w:right="1739" w:bottom="0" w:left="1785" w:header="0" w:footer="0" w:gutter="0"/>
          <w:cols w:space="720" w:num="1"/>
        </w:sectPr>
      </w:pPr>
    </w:p>
    <w:p>
      <w:pPr>
        <w:pStyle w:val="2"/>
        <w:spacing w:before="140" w:line="323" w:lineRule="auto"/>
        <w:ind w:left="24" w:right="6" w:firstLine="16"/>
        <w:jc w:val="both"/>
      </w:pPr>
      <w:r>
        <w:rPr>
          <w:spacing w:val="5"/>
        </w:rPr>
        <w:t>除外)，增加十五日至一个月刑期：</w:t>
      </w:r>
      <w:r>
        <w:rPr>
          <w:spacing w:val="-48"/>
        </w:rPr>
        <w:t xml:space="preserve"> </w:t>
      </w:r>
      <w:r>
        <w:rPr>
          <w:spacing w:val="5"/>
        </w:rPr>
        <w:t>(1)超</w:t>
      </w:r>
      <w:r>
        <w:rPr>
          <w:spacing w:val="4"/>
        </w:rPr>
        <w:t>过规定时速</w:t>
      </w:r>
      <w:r>
        <w:rPr>
          <w:spacing w:val="-34"/>
        </w:rPr>
        <w:t xml:space="preserve"> </w:t>
      </w:r>
      <w:r>
        <w:rPr>
          <w:spacing w:val="4"/>
        </w:rPr>
        <w:t xml:space="preserve">50%，且行驶速度超过  </w:t>
      </w:r>
      <w:r>
        <w:rPr>
          <w:spacing w:val="6"/>
        </w:rPr>
        <w:t>60</w:t>
      </w:r>
      <w:r>
        <w:rPr>
          <w:spacing w:val="-29"/>
        </w:rPr>
        <w:t xml:space="preserve"> </w:t>
      </w:r>
      <w:r>
        <w:rPr>
          <w:spacing w:val="6"/>
        </w:rPr>
        <w:t>公里/小时的；</w:t>
      </w:r>
      <w:r>
        <w:rPr>
          <w:spacing w:val="-62"/>
        </w:rPr>
        <w:t xml:space="preserve"> </w:t>
      </w:r>
      <w:r>
        <w:rPr>
          <w:spacing w:val="6"/>
        </w:rPr>
        <w:t>(2)造成交通事故且负事故全部或者主要责任，或者造成交</w:t>
      </w:r>
      <w:r>
        <w:t xml:space="preserve"> </w:t>
      </w:r>
      <w:r>
        <w:rPr>
          <w:spacing w:val="4"/>
        </w:rPr>
        <w:t>通事故后逃逸，</w:t>
      </w:r>
      <w:r>
        <w:rPr>
          <w:spacing w:val="-68"/>
        </w:rPr>
        <w:t xml:space="preserve"> </w:t>
      </w:r>
      <w:r>
        <w:rPr>
          <w:spacing w:val="4"/>
        </w:rPr>
        <w:t>尚未构成其他犯罪的；</w:t>
      </w:r>
      <w:r>
        <w:rPr>
          <w:spacing w:val="-60"/>
        </w:rPr>
        <w:t xml:space="preserve"> </w:t>
      </w:r>
      <w:r>
        <w:rPr>
          <w:spacing w:val="4"/>
        </w:rPr>
        <w:t>(3)无驾驶资格驾驶</w:t>
      </w:r>
      <w:r>
        <w:rPr>
          <w:spacing w:val="3"/>
        </w:rPr>
        <w:t>机动车的；</w:t>
      </w:r>
      <w:r>
        <w:rPr>
          <w:spacing w:val="-60"/>
        </w:rPr>
        <w:t xml:space="preserve"> </w:t>
      </w:r>
      <w:r>
        <w:rPr>
          <w:spacing w:val="3"/>
        </w:rPr>
        <w:t>(4)驾</w:t>
      </w:r>
      <w:r>
        <w:t xml:space="preserve">  </w:t>
      </w:r>
      <w:r>
        <w:rPr>
          <w:spacing w:val="2"/>
        </w:rPr>
        <w:t>驶非法改装、拼装的机动车的；(5)使用伪造、变造的机动车牌证，故意遮挡、</w:t>
      </w:r>
      <w:r>
        <w:rPr>
          <w:spacing w:val="14"/>
        </w:rPr>
        <w:t xml:space="preserve"> </w:t>
      </w:r>
      <w:r>
        <w:rPr>
          <w:spacing w:val="7"/>
        </w:rPr>
        <w:t>污损、不按规定安装或者未悬挂机动车号牌的；(6)在城市道路违反交通信号</w:t>
      </w:r>
      <w:r>
        <w:t xml:space="preserve"> </w:t>
      </w:r>
      <w:r>
        <w:rPr>
          <w:spacing w:val="5"/>
        </w:rPr>
        <w:t>灯通行的；</w:t>
      </w:r>
      <w:r>
        <w:rPr>
          <w:spacing w:val="-51"/>
        </w:rPr>
        <w:t xml:space="preserve"> </w:t>
      </w:r>
      <w:r>
        <w:rPr>
          <w:spacing w:val="5"/>
        </w:rPr>
        <w:t>(7)驾驶载有乘客的营运机动车的；</w:t>
      </w:r>
      <w:r>
        <w:rPr>
          <w:spacing w:val="-59"/>
        </w:rPr>
        <w:t xml:space="preserve"> </w:t>
      </w:r>
      <w:r>
        <w:rPr>
          <w:spacing w:val="5"/>
        </w:rPr>
        <w:t>(8)饮酒或者吸食、注射毒品</w:t>
      </w:r>
      <w:r>
        <w:t xml:space="preserve">  </w:t>
      </w:r>
      <w:r>
        <w:rPr>
          <w:spacing w:val="4"/>
        </w:rPr>
        <w:t>后驾驶的；</w:t>
      </w:r>
      <w:r>
        <w:rPr>
          <w:spacing w:val="-60"/>
        </w:rPr>
        <w:t xml:space="preserve"> </w:t>
      </w:r>
      <w:r>
        <w:rPr>
          <w:spacing w:val="4"/>
        </w:rPr>
        <w:t>(9)多次或者聚众追逐竞驶的；</w:t>
      </w:r>
      <w:r>
        <w:rPr>
          <w:spacing w:val="-59"/>
        </w:rPr>
        <w:t xml:space="preserve"> </w:t>
      </w:r>
      <w:r>
        <w:rPr>
          <w:spacing w:val="4"/>
        </w:rPr>
        <w:t>(10)组织</w:t>
      </w:r>
      <w:r>
        <w:rPr>
          <w:spacing w:val="3"/>
        </w:rPr>
        <w:t>追逐竞驶的；</w:t>
      </w:r>
      <w:r>
        <w:rPr>
          <w:spacing w:val="-58"/>
        </w:rPr>
        <w:t xml:space="preserve"> </w:t>
      </w:r>
      <w:r>
        <w:rPr>
          <w:spacing w:val="3"/>
        </w:rPr>
        <w:t>(11)逃避、</w:t>
      </w:r>
      <w:r>
        <w:t xml:space="preserve"> </w:t>
      </w:r>
      <w:r>
        <w:rPr>
          <w:spacing w:val="6"/>
        </w:rPr>
        <w:t>拒绝、阻碍公安机关依法检查，</w:t>
      </w:r>
      <w:r>
        <w:rPr>
          <w:spacing w:val="-68"/>
        </w:rPr>
        <w:t xml:space="preserve"> </w:t>
      </w:r>
      <w:r>
        <w:rPr>
          <w:spacing w:val="6"/>
        </w:rPr>
        <w:t>尚未构成其他</w:t>
      </w:r>
      <w:r>
        <w:rPr>
          <w:spacing w:val="5"/>
        </w:rPr>
        <w:t>犯罪的；</w:t>
      </w:r>
      <w:r>
        <w:rPr>
          <w:spacing w:val="-60"/>
        </w:rPr>
        <w:t xml:space="preserve"> </w:t>
      </w:r>
      <w:r>
        <w:rPr>
          <w:spacing w:val="5"/>
        </w:rPr>
        <w:t>(12)其他可以增加刑</w:t>
      </w:r>
    </w:p>
    <w:p>
      <w:pPr>
        <w:pStyle w:val="2"/>
        <w:spacing w:line="222" w:lineRule="auto"/>
        <w:ind w:left="36"/>
      </w:pPr>
      <w:r>
        <w:rPr>
          <w:spacing w:val="3"/>
        </w:rPr>
        <w:t>罚量的情形。</w:t>
      </w:r>
    </w:p>
    <w:p>
      <w:pPr>
        <w:pStyle w:val="2"/>
        <w:spacing w:before="131" w:line="323" w:lineRule="auto"/>
        <w:ind w:left="29" w:right="87" w:firstLine="495"/>
      </w:pPr>
      <w:r>
        <w:rPr>
          <w:spacing w:val="7"/>
        </w:rPr>
        <w:t>2．醉酒驾驶机动车构成危险驾驶罪的，在一个月至六个月拘役幅度</w:t>
      </w:r>
      <w:r>
        <w:rPr>
          <w:spacing w:val="6"/>
        </w:rPr>
        <w:t>内确</w:t>
      </w:r>
      <w:r>
        <w:t xml:space="preserve"> </w:t>
      </w:r>
      <w:r>
        <w:rPr>
          <w:spacing w:val="5"/>
        </w:rPr>
        <w:t>定量刑起点。有下列情形之一的，增加十五日至一个月刑期：</w:t>
      </w:r>
      <w:r>
        <w:rPr>
          <w:spacing w:val="-55"/>
        </w:rPr>
        <w:t xml:space="preserve"> </w:t>
      </w:r>
      <w:r>
        <w:rPr>
          <w:spacing w:val="5"/>
        </w:rPr>
        <w:t>(1)无机动车驾</w:t>
      </w:r>
      <w:r>
        <w:t xml:space="preserve"> </w:t>
      </w:r>
      <w:r>
        <w:rPr>
          <w:spacing w:val="5"/>
        </w:rPr>
        <w:t>驶证或者驾驶无牌照车辆的；</w:t>
      </w:r>
      <w:r>
        <w:rPr>
          <w:spacing w:val="-55"/>
        </w:rPr>
        <w:t xml:space="preserve"> </w:t>
      </w:r>
      <w:r>
        <w:rPr>
          <w:spacing w:val="5"/>
        </w:rPr>
        <w:t>(2)载人驾驶的；</w:t>
      </w:r>
      <w:r>
        <w:rPr>
          <w:spacing w:val="-60"/>
        </w:rPr>
        <w:t xml:space="preserve"> </w:t>
      </w:r>
      <w:r>
        <w:rPr>
          <w:spacing w:val="5"/>
        </w:rPr>
        <w:t>(3)驾驶正在营运中的客运车</w:t>
      </w:r>
      <w:r>
        <w:t xml:space="preserve"> </w:t>
      </w:r>
      <w:r>
        <w:rPr>
          <w:spacing w:val="7"/>
        </w:rPr>
        <w:t>辆的；(4)发生交通事故且负事故全部或者主要责任，或者造</w:t>
      </w:r>
      <w:r>
        <w:rPr>
          <w:spacing w:val="6"/>
        </w:rPr>
        <w:t>成交通事故后逃</w:t>
      </w:r>
      <w:r>
        <w:t xml:space="preserve"> </w:t>
      </w:r>
      <w:r>
        <w:rPr>
          <w:spacing w:val="4"/>
        </w:rPr>
        <w:t>逸，</w:t>
      </w:r>
      <w:r>
        <w:rPr>
          <w:spacing w:val="-68"/>
        </w:rPr>
        <w:t xml:space="preserve"> </w:t>
      </w:r>
      <w:r>
        <w:rPr>
          <w:spacing w:val="4"/>
        </w:rPr>
        <w:t>尚未构成其他犯罪的；</w:t>
      </w:r>
      <w:r>
        <w:rPr>
          <w:spacing w:val="-60"/>
        </w:rPr>
        <w:t xml:space="preserve"> </w:t>
      </w:r>
      <w:r>
        <w:rPr>
          <w:spacing w:val="4"/>
        </w:rPr>
        <w:t>(5)在高速公路、城</w:t>
      </w:r>
      <w:r>
        <w:rPr>
          <w:spacing w:val="3"/>
        </w:rPr>
        <w:t>市快速道路上驾驶的；</w:t>
      </w:r>
      <w:r>
        <w:rPr>
          <w:spacing w:val="-59"/>
        </w:rPr>
        <w:t xml:space="preserve"> </w:t>
      </w:r>
      <w:r>
        <w:rPr>
          <w:spacing w:val="3"/>
        </w:rPr>
        <w:t>(6)逆</w:t>
      </w:r>
      <w:r>
        <w:t xml:space="preserve"> </w:t>
      </w:r>
      <w:r>
        <w:rPr>
          <w:spacing w:val="7"/>
        </w:rPr>
        <w:t>向行驶的；(7)逃避公安机关依法检查或者阻碍公安机关依法</w:t>
      </w:r>
      <w:r>
        <w:rPr>
          <w:spacing w:val="6"/>
        </w:rPr>
        <w:t>检查尚未构成其</w:t>
      </w:r>
      <w:r>
        <w:t xml:space="preserve"> </w:t>
      </w:r>
      <w:r>
        <w:rPr>
          <w:spacing w:val="5"/>
        </w:rPr>
        <w:t>他犯罪的；</w:t>
      </w:r>
      <w:r>
        <w:rPr>
          <w:spacing w:val="-58"/>
        </w:rPr>
        <w:t xml:space="preserve"> </w:t>
      </w:r>
      <w:r>
        <w:rPr>
          <w:spacing w:val="5"/>
        </w:rPr>
        <w:t>(8)曾因酒后驾驶被行政处罚或者刑事追究的；</w:t>
      </w:r>
      <w:r>
        <w:rPr>
          <w:spacing w:val="-59"/>
        </w:rPr>
        <w:t xml:space="preserve"> </w:t>
      </w:r>
      <w:r>
        <w:rPr>
          <w:spacing w:val="5"/>
        </w:rPr>
        <w:t>(9)醉酒驾驶且人</w:t>
      </w:r>
      <w:r>
        <w:t xml:space="preserve"> </w:t>
      </w:r>
      <w:r>
        <w:rPr>
          <w:spacing w:val="7"/>
        </w:rPr>
        <w:t>体含毒生物样本检测呈阳性的；</w:t>
      </w:r>
      <w:r>
        <w:rPr>
          <w:spacing w:val="-60"/>
        </w:rPr>
        <w:t xml:space="preserve"> </w:t>
      </w:r>
      <w:r>
        <w:rPr>
          <w:spacing w:val="7"/>
        </w:rPr>
        <w:t>(10)其他应当从重处罚的情节。醉酒驾驶摩</w:t>
      </w:r>
    </w:p>
    <w:p>
      <w:pPr>
        <w:pStyle w:val="2"/>
        <w:spacing w:line="219" w:lineRule="auto"/>
        <w:ind w:left="29"/>
      </w:pPr>
      <w:r>
        <w:rPr>
          <w:spacing w:val="8"/>
        </w:rPr>
        <w:t>托车的，可以减少基准刑的</w:t>
      </w:r>
      <w:r>
        <w:rPr>
          <w:spacing w:val="-35"/>
        </w:rPr>
        <w:t xml:space="preserve"> </w:t>
      </w:r>
      <w:r>
        <w:rPr>
          <w:spacing w:val="8"/>
        </w:rPr>
        <w:t>30%以下。有下列情形之一的，</w:t>
      </w:r>
      <w:r>
        <w:rPr>
          <w:spacing w:val="7"/>
        </w:rPr>
        <w:t>可以免予处罚：</w:t>
      </w:r>
    </w:p>
    <w:p>
      <w:pPr>
        <w:pStyle w:val="2"/>
        <w:spacing w:before="135" w:line="323" w:lineRule="auto"/>
        <w:ind w:left="35" w:right="20" w:firstLine="29"/>
      </w:pPr>
      <w:r>
        <w:t>(1)血液酒精含量达到</w:t>
      </w:r>
      <w:r>
        <w:rPr>
          <w:spacing w:val="-39"/>
        </w:rPr>
        <w:t xml:space="preserve"> </w:t>
      </w:r>
      <w:r>
        <w:t>80</w:t>
      </w:r>
      <w:r>
        <w:rPr>
          <w:spacing w:val="-23"/>
        </w:rPr>
        <w:t xml:space="preserve"> </w:t>
      </w:r>
      <w:r>
        <w:t>毫克/100</w:t>
      </w:r>
      <w:r>
        <w:rPr>
          <w:spacing w:val="-26"/>
        </w:rPr>
        <w:t xml:space="preserve"> </w:t>
      </w:r>
      <w:r>
        <w:t xml:space="preserve">毫升至 </w:t>
      </w:r>
      <w:r>
        <w:rPr>
          <w:spacing w:val="-1"/>
        </w:rPr>
        <w:t>130</w:t>
      </w:r>
      <w:r>
        <w:rPr>
          <w:spacing w:val="-26"/>
        </w:rPr>
        <w:t xml:space="preserve"> </w:t>
      </w:r>
      <w:r>
        <w:rPr>
          <w:spacing w:val="-1"/>
        </w:rPr>
        <w:t>毫克/100</w:t>
      </w:r>
      <w:r>
        <w:rPr>
          <w:spacing w:val="-23"/>
        </w:rPr>
        <w:t xml:space="preserve"> </w:t>
      </w:r>
      <w:r>
        <w:rPr>
          <w:spacing w:val="-1"/>
        </w:rPr>
        <w:t>毫升，没有其他情形</w:t>
      </w:r>
      <w:r>
        <w:t xml:space="preserve"> </w:t>
      </w:r>
      <w:r>
        <w:rPr>
          <w:spacing w:val="7"/>
        </w:rPr>
        <w:t>的；(2)醉酒程度较轻，因急救病人、见义勇</w:t>
      </w:r>
      <w:r>
        <w:rPr>
          <w:spacing w:val="6"/>
        </w:rPr>
        <w:t>为、仅为挪车或入库、驾驶距离</w:t>
      </w:r>
      <w:r>
        <w:t xml:space="preserve"> </w:t>
      </w:r>
      <w:r>
        <w:rPr>
          <w:spacing w:val="5"/>
        </w:rPr>
        <w:t>不长、非路检原因主动放弃驾驶、隔夜醒酒后开车，未造成其他损害后果的；</w:t>
      </w:r>
    </w:p>
    <w:p>
      <w:pPr>
        <w:pStyle w:val="2"/>
        <w:spacing w:line="221" w:lineRule="auto"/>
        <w:ind w:left="64"/>
      </w:pPr>
      <w:r>
        <w:rPr>
          <w:spacing w:val="4"/>
        </w:rPr>
        <w:t>(3)其他可以免予处罚的情形。</w:t>
      </w:r>
    </w:p>
    <w:p>
      <w:pPr>
        <w:pStyle w:val="2"/>
        <w:spacing w:before="133" w:line="323" w:lineRule="auto"/>
        <w:ind w:left="29" w:firstLine="497"/>
      </w:pPr>
      <w:r>
        <w:rPr>
          <w:spacing w:val="6"/>
        </w:rPr>
        <w:t>3．从事校车业务或者旅客运输，严重超过额定乘员载客或者严重超过规 定时速行驶，符合以下情形的，在一个月至六个月拘役幅度内确定量刑起点。</w:t>
      </w:r>
      <w:r>
        <w:rPr>
          <w:spacing w:val="4"/>
        </w:rPr>
        <w:t xml:space="preserve"> </w:t>
      </w:r>
      <w:r>
        <w:rPr>
          <w:spacing w:val="9"/>
        </w:rPr>
        <w:t>在量刑起点的基础上，根据驾驶行为的危险程度、危害后果等其他影响犯罪</w:t>
      </w:r>
      <w:r>
        <w:rPr>
          <w:spacing w:val="2"/>
        </w:rPr>
        <w:t xml:space="preserve">  </w:t>
      </w:r>
      <w:r>
        <w:rPr>
          <w:spacing w:val="9"/>
        </w:rPr>
        <w:t>构成的犯罪事实增加刑罚量，确定基准刑。有下列情形之一的，增加十五日</w:t>
      </w:r>
      <w:r>
        <w:rPr>
          <w:spacing w:val="2"/>
        </w:rPr>
        <w:t xml:space="preserve">  </w:t>
      </w:r>
      <w:r>
        <w:rPr>
          <w:spacing w:val="5"/>
        </w:rPr>
        <w:t>至一个月刑期：</w:t>
      </w:r>
      <w:r>
        <w:rPr>
          <w:spacing w:val="-45"/>
        </w:rPr>
        <w:t xml:space="preserve"> </w:t>
      </w:r>
      <w:r>
        <w:rPr>
          <w:spacing w:val="5"/>
        </w:rPr>
        <w:t>(1)驾驶大型载客汽车，载客超过额定乘员</w:t>
      </w:r>
      <w:r>
        <w:rPr>
          <w:spacing w:val="-32"/>
        </w:rPr>
        <w:t xml:space="preserve"> </w:t>
      </w:r>
      <w:r>
        <w:rPr>
          <w:spacing w:val="5"/>
        </w:rPr>
        <w:t>50%或者超过额定 乘员十五人以上的，每增加额定乘员</w:t>
      </w:r>
      <w:r>
        <w:rPr>
          <w:spacing w:val="-15"/>
        </w:rPr>
        <w:t xml:space="preserve"> </w:t>
      </w:r>
      <w:r>
        <w:rPr>
          <w:spacing w:val="5"/>
        </w:rPr>
        <w:t>10%或者每增加五人；</w:t>
      </w:r>
      <w:r>
        <w:rPr>
          <w:spacing w:val="-62"/>
        </w:rPr>
        <w:t xml:space="preserve"> </w:t>
      </w:r>
      <w:r>
        <w:rPr>
          <w:spacing w:val="5"/>
        </w:rPr>
        <w:t xml:space="preserve">(2)驾驶中型载客 </w:t>
      </w:r>
      <w:r>
        <w:rPr>
          <w:spacing w:val="7"/>
        </w:rPr>
        <w:t>汽车，载客超过额定乘员</w:t>
      </w:r>
      <w:r>
        <w:rPr>
          <w:spacing w:val="-24"/>
        </w:rPr>
        <w:t xml:space="preserve"> </w:t>
      </w:r>
      <w:r>
        <w:rPr>
          <w:spacing w:val="7"/>
        </w:rPr>
        <w:t xml:space="preserve">80%或者超过额定乘员十人以上的，每增加额定乘  </w:t>
      </w:r>
      <w:r>
        <w:rPr>
          <w:spacing w:val="-2"/>
        </w:rPr>
        <w:t>员</w:t>
      </w:r>
      <w:r>
        <w:rPr>
          <w:spacing w:val="-22"/>
        </w:rPr>
        <w:t xml:space="preserve"> </w:t>
      </w:r>
      <w:r>
        <w:rPr>
          <w:spacing w:val="-2"/>
        </w:rPr>
        <w:t>10%或者每增加三人；(3)驾驶小型、微型载客汽车，载客超过额</w:t>
      </w:r>
      <w:r>
        <w:rPr>
          <w:spacing w:val="-3"/>
        </w:rPr>
        <w:t>定乘员</w:t>
      </w:r>
      <w:r>
        <w:rPr>
          <w:spacing w:val="-22"/>
        </w:rPr>
        <w:t xml:space="preserve"> </w:t>
      </w:r>
      <w:r>
        <w:rPr>
          <w:spacing w:val="-3"/>
        </w:rPr>
        <w:t xml:space="preserve">100% </w:t>
      </w:r>
      <w:r>
        <w:rPr>
          <w:spacing w:val="5"/>
        </w:rPr>
        <w:t>或者超过额定乘员七人以上的，每增加额定乘员</w:t>
      </w:r>
      <w:r>
        <w:rPr>
          <w:spacing w:val="-15"/>
        </w:rPr>
        <w:t xml:space="preserve"> </w:t>
      </w:r>
      <w:r>
        <w:rPr>
          <w:spacing w:val="5"/>
        </w:rPr>
        <w:t>10%或者每增加二人；</w:t>
      </w:r>
      <w:r>
        <w:rPr>
          <w:spacing w:val="-62"/>
        </w:rPr>
        <w:t xml:space="preserve"> </w:t>
      </w:r>
      <w:r>
        <w:rPr>
          <w:spacing w:val="5"/>
        </w:rPr>
        <w:t xml:space="preserve">(4)驾 </w:t>
      </w:r>
      <w:r>
        <w:rPr>
          <w:spacing w:val="9"/>
        </w:rPr>
        <w:t>驶载客汽车以外的机动车从事校车业务或者旅客运输，违反规定载客，实际</w:t>
      </w:r>
    </w:p>
    <w:p>
      <w:pPr>
        <w:pStyle w:val="2"/>
        <w:spacing w:before="1" w:line="219" w:lineRule="auto"/>
        <w:ind w:left="29"/>
      </w:pPr>
      <w:r>
        <w:rPr>
          <w:spacing w:val="7"/>
        </w:rPr>
        <w:t>载员达到十人以上的，每增加二人；(5)在高速公路、城市快速路上行驶，超</w:t>
      </w:r>
    </w:p>
    <w:p>
      <w:pPr>
        <w:spacing w:line="219" w:lineRule="auto"/>
        <w:sectPr>
          <w:pgSz w:w="11906" w:h="16839"/>
          <w:pgMar w:top="1431" w:right="1721" w:bottom="0" w:left="1785" w:header="0" w:footer="0" w:gutter="0"/>
          <w:cols w:space="720" w:num="1"/>
        </w:sectPr>
      </w:pPr>
    </w:p>
    <w:p>
      <w:pPr>
        <w:pStyle w:val="2"/>
        <w:spacing w:before="140" w:line="323" w:lineRule="auto"/>
        <w:ind w:left="29" w:right="81" w:firstLine="2"/>
      </w:pPr>
      <w:r>
        <w:rPr>
          <w:spacing w:val="4"/>
        </w:rPr>
        <w:t>过规定时速</w:t>
      </w:r>
      <w:r>
        <w:rPr>
          <w:spacing w:val="-35"/>
        </w:rPr>
        <w:t xml:space="preserve"> </w:t>
      </w:r>
      <w:r>
        <w:rPr>
          <w:spacing w:val="4"/>
        </w:rPr>
        <w:t>50%，且行驶速度超过</w:t>
      </w:r>
      <w:r>
        <w:rPr>
          <w:spacing w:val="-38"/>
        </w:rPr>
        <w:t xml:space="preserve"> </w:t>
      </w:r>
      <w:r>
        <w:rPr>
          <w:spacing w:val="4"/>
        </w:rPr>
        <w:t>90</w:t>
      </w:r>
      <w:r>
        <w:rPr>
          <w:spacing w:val="-30"/>
        </w:rPr>
        <w:t xml:space="preserve"> </w:t>
      </w:r>
      <w:r>
        <w:rPr>
          <w:spacing w:val="4"/>
        </w:rPr>
        <w:t>公里/小</w:t>
      </w:r>
      <w:r>
        <w:rPr>
          <w:spacing w:val="3"/>
        </w:rPr>
        <w:t>时的，时速每增加</w:t>
      </w:r>
      <w:r>
        <w:rPr>
          <w:spacing w:val="-34"/>
        </w:rPr>
        <w:t xml:space="preserve"> </w:t>
      </w:r>
      <w:r>
        <w:rPr>
          <w:spacing w:val="3"/>
        </w:rPr>
        <w:t>20%；</w:t>
      </w:r>
      <w:r>
        <w:rPr>
          <w:spacing w:val="-60"/>
        </w:rPr>
        <w:t xml:space="preserve"> </w:t>
      </w:r>
      <w:r>
        <w:rPr>
          <w:spacing w:val="3"/>
        </w:rPr>
        <w:t>(6)在</w:t>
      </w:r>
      <w:r>
        <w:t xml:space="preserve"> </w:t>
      </w:r>
      <w:r>
        <w:rPr>
          <w:spacing w:val="7"/>
        </w:rPr>
        <w:t>高速公路、城市快速路上以外的道路上行驶，超过规定时速</w:t>
      </w:r>
      <w:r>
        <w:rPr>
          <w:spacing w:val="-8"/>
        </w:rPr>
        <w:t xml:space="preserve"> </w:t>
      </w:r>
      <w:r>
        <w:rPr>
          <w:spacing w:val="7"/>
        </w:rPr>
        <w:t>100%，且行驶速</w:t>
      </w:r>
      <w:r>
        <w:t xml:space="preserve"> </w:t>
      </w:r>
      <w:r>
        <w:rPr>
          <w:spacing w:val="4"/>
        </w:rPr>
        <w:t>度超过</w:t>
      </w:r>
      <w:r>
        <w:rPr>
          <w:spacing w:val="-25"/>
        </w:rPr>
        <w:t xml:space="preserve"> </w:t>
      </w:r>
      <w:r>
        <w:rPr>
          <w:spacing w:val="4"/>
        </w:rPr>
        <w:t>60</w:t>
      </w:r>
      <w:r>
        <w:rPr>
          <w:spacing w:val="-27"/>
        </w:rPr>
        <w:t xml:space="preserve"> </w:t>
      </w:r>
      <w:r>
        <w:rPr>
          <w:spacing w:val="4"/>
        </w:rPr>
        <w:t>公里/小时的，时速每增加</w:t>
      </w:r>
      <w:r>
        <w:rPr>
          <w:spacing w:val="-37"/>
        </w:rPr>
        <w:t xml:space="preserve"> </w:t>
      </w:r>
      <w:r>
        <w:rPr>
          <w:spacing w:val="4"/>
        </w:rPr>
        <w:t>20%；</w:t>
      </w:r>
      <w:r>
        <w:rPr>
          <w:spacing w:val="-60"/>
        </w:rPr>
        <w:t xml:space="preserve"> </w:t>
      </w:r>
      <w:r>
        <w:rPr>
          <w:spacing w:val="4"/>
        </w:rPr>
        <w:t>(7)通过铁路道口或者设有窄路、</w:t>
      </w:r>
      <w:r>
        <w:t xml:space="preserve"> </w:t>
      </w:r>
      <w:r>
        <w:rPr>
          <w:spacing w:val="9"/>
        </w:rPr>
        <w:t>窄桥、急弯路、掉头、转弯、下陡坡、傍山险路、连续下坡、连续弯路、注</w:t>
      </w:r>
      <w:r>
        <w:rPr>
          <w:spacing w:val="5"/>
        </w:rPr>
        <w:t xml:space="preserve"> 意路面结冰等标志的道路，或者遇雾、雨、雪、沙尘、冰雹等能见度在</w:t>
      </w:r>
      <w:r>
        <w:rPr>
          <w:spacing w:val="-21"/>
        </w:rPr>
        <w:t xml:space="preserve"> </w:t>
      </w:r>
      <w:r>
        <w:rPr>
          <w:spacing w:val="5"/>
        </w:rPr>
        <w:t>50</w:t>
      </w:r>
      <w:r>
        <w:rPr>
          <w:spacing w:val="-30"/>
        </w:rPr>
        <w:t xml:space="preserve"> </w:t>
      </w:r>
      <w:r>
        <w:rPr>
          <w:spacing w:val="5"/>
        </w:rPr>
        <w:t>米</w:t>
      </w:r>
      <w:r>
        <w:t xml:space="preserve"> </w:t>
      </w:r>
      <w:r>
        <w:rPr>
          <w:spacing w:val="6"/>
        </w:rPr>
        <w:t>以内的不利气象条件时，超过规定时速</w:t>
      </w:r>
      <w:r>
        <w:rPr>
          <w:spacing w:val="-20"/>
        </w:rPr>
        <w:t xml:space="preserve"> </w:t>
      </w:r>
      <w:r>
        <w:rPr>
          <w:spacing w:val="6"/>
        </w:rPr>
        <w:t>50%，且行驶速度超过</w:t>
      </w:r>
      <w:r>
        <w:rPr>
          <w:spacing w:val="-41"/>
        </w:rPr>
        <w:t xml:space="preserve"> </w:t>
      </w:r>
      <w:r>
        <w:rPr>
          <w:spacing w:val="6"/>
        </w:rPr>
        <w:t>40</w:t>
      </w:r>
      <w:r>
        <w:rPr>
          <w:spacing w:val="-30"/>
        </w:rPr>
        <w:t xml:space="preserve"> </w:t>
      </w:r>
      <w:r>
        <w:rPr>
          <w:spacing w:val="6"/>
        </w:rPr>
        <w:t>公里/小时</w:t>
      </w:r>
    </w:p>
    <w:p>
      <w:pPr>
        <w:pStyle w:val="2"/>
        <w:spacing w:line="221" w:lineRule="auto"/>
        <w:ind w:left="44"/>
      </w:pPr>
      <w:r>
        <w:rPr>
          <w:spacing w:val="4"/>
        </w:rPr>
        <w:t>的，时速每增加</w:t>
      </w:r>
      <w:r>
        <w:rPr>
          <w:spacing w:val="-37"/>
        </w:rPr>
        <w:t xml:space="preserve"> </w:t>
      </w:r>
      <w:r>
        <w:rPr>
          <w:spacing w:val="4"/>
        </w:rPr>
        <w:t>20%；</w:t>
      </w:r>
      <w:r>
        <w:rPr>
          <w:spacing w:val="-59"/>
        </w:rPr>
        <w:t xml:space="preserve"> </w:t>
      </w:r>
      <w:r>
        <w:rPr>
          <w:spacing w:val="4"/>
        </w:rPr>
        <w:t>(8)其他可以增加刑罚量的情形。</w:t>
      </w:r>
    </w:p>
    <w:p>
      <w:pPr>
        <w:pStyle w:val="2"/>
        <w:spacing w:before="133" w:line="323" w:lineRule="auto"/>
        <w:ind w:left="27" w:firstLine="493"/>
      </w:pPr>
      <w:r>
        <w:rPr>
          <w:spacing w:val="7"/>
        </w:rPr>
        <w:t>4．违反危险化学品安全管理规定运输危险化学品，危及公共安全的，在</w:t>
      </w:r>
      <w:r>
        <w:rPr>
          <w:spacing w:val="5"/>
        </w:rPr>
        <w:t xml:space="preserve"> </w:t>
      </w:r>
      <w:r>
        <w:rPr>
          <w:spacing w:val="9"/>
        </w:rPr>
        <w:t>一个月至六个月拘役幅度内确定量刑起点。在量刑起点的基础上，根据危险</w:t>
      </w:r>
      <w:r>
        <w:rPr>
          <w:spacing w:val="3"/>
        </w:rPr>
        <w:t xml:space="preserve">  </w:t>
      </w:r>
      <w:r>
        <w:rPr>
          <w:spacing w:val="10"/>
        </w:rPr>
        <w:t>程度、危害后果等其他影响犯罪构成的犯罪事实增加刑罚量，确定基准刑。</w:t>
      </w:r>
      <w:r>
        <w:rPr>
          <w:spacing w:val="4"/>
        </w:rPr>
        <w:t xml:space="preserve">  </w:t>
      </w:r>
      <w:r>
        <w:rPr>
          <w:spacing w:val="7"/>
        </w:rPr>
        <w:t>有下列情形之一的，可以增加基准刑的</w:t>
      </w:r>
      <w:r>
        <w:rPr>
          <w:spacing w:val="-29"/>
        </w:rPr>
        <w:t xml:space="preserve"> </w:t>
      </w:r>
      <w:r>
        <w:rPr>
          <w:spacing w:val="7"/>
        </w:rPr>
        <w:t xml:space="preserve">30%以下，但同时具有两种以上情形  </w:t>
      </w:r>
      <w:r>
        <w:rPr>
          <w:spacing w:val="5"/>
        </w:rPr>
        <w:t>的，累计不得超过基准刑的</w:t>
      </w:r>
      <w:r>
        <w:rPr>
          <w:spacing w:val="-22"/>
        </w:rPr>
        <w:t xml:space="preserve"> </w:t>
      </w:r>
      <w:r>
        <w:rPr>
          <w:spacing w:val="5"/>
        </w:rPr>
        <w:t>100%：</w:t>
      </w:r>
      <w:r>
        <w:rPr>
          <w:spacing w:val="-53"/>
        </w:rPr>
        <w:t xml:space="preserve"> </w:t>
      </w:r>
      <w:r>
        <w:rPr>
          <w:spacing w:val="5"/>
        </w:rPr>
        <w:t>(1)造成交通事故</w:t>
      </w:r>
      <w:r>
        <w:rPr>
          <w:spacing w:val="4"/>
        </w:rPr>
        <w:t xml:space="preserve">或者环境污染，致一人  </w:t>
      </w:r>
      <w:r>
        <w:rPr>
          <w:spacing w:val="7"/>
        </w:rPr>
        <w:t>以上轻伤、公私财产损失五万元以上，尚未构成其他犯罪的；(2)装载</w:t>
      </w:r>
      <w:r>
        <w:rPr>
          <w:spacing w:val="6"/>
        </w:rPr>
        <w:t>危险化</w:t>
      </w:r>
      <w:r>
        <w:t xml:space="preserve"> </w:t>
      </w:r>
      <w:r>
        <w:rPr>
          <w:spacing w:val="5"/>
        </w:rPr>
        <w:t>学品超过车辆核定载量</w:t>
      </w:r>
      <w:r>
        <w:rPr>
          <w:spacing w:val="-31"/>
        </w:rPr>
        <w:t xml:space="preserve"> </w:t>
      </w:r>
      <w:r>
        <w:rPr>
          <w:spacing w:val="5"/>
        </w:rPr>
        <w:t>50%以上或者超过规定时速</w:t>
      </w:r>
      <w:r>
        <w:rPr>
          <w:spacing w:val="-32"/>
        </w:rPr>
        <w:t xml:space="preserve"> </w:t>
      </w:r>
      <w:r>
        <w:rPr>
          <w:spacing w:val="5"/>
        </w:rPr>
        <w:t>50%以上的；</w:t>
      </w:r>
      <w:r>
        <w:rPr>
          <w:spacing w:val="-58"/>
        </w:rPr>
        <w:t xml:space="preserve"> </w:t>
      </w:r>
      <w:r>
        <w:rPr>
          <w:spacing w:val="5"/>
        </w:rPr>
        <w:t>(3)饮酒或者</w:t>
      </w:r>
      <w:r>
        <w:t xml:space="preserve">  </w:t>
      </w:r>
      <w:r>
        <w:rPr>
          <w:spacing w:val="7"/>
        </w:rPr>
        <w:t>吸食、注射毒品后运输危险化学品的；</w:t>
      </w:r>
      <w:r>
        <w:rPr>
          <w:spacing w:val="-42"/>
        </w:rPr>
        <w:t xml:space="preserve"> </w:t>
      </w:r>
      <w:r>
        <w:rPr>
          <w:spacing w:val="7"/>
        </w:rPr>
        <w:t>(4)在高速公路、城市快速路上行驶，</w:t>
      </w:r>
      <w:r>
        <w:t xml:space="preserve"> </w:t>
      </w:r>
      <w:r>
        <w:rPr>
          <w:spacing w:val="4"/>
        </w:rPr>
        <w:t>超过规定时速</w:t>
      </w:r>
      <w:r>
        <w:rPr>
          <w:spacing w:val="-34"/>
        </w:rPr>
        <w:t xml:space="preserve"> </w:t>
      </w:r>
      <w:r>
        <w:rPr>
          <w:spacing w:val="4"/>
        </w:rPr>
        <w:t>50%，且行驶速度超过</w:t>
      </w:r>
      <w:r>
        <w:rPr>
          <w:spacing w:val="-39"/>
        </w:rPr>
        <w:t xml:space="preserve"> </w:t>
      </w:r>
      <w:r>
        <w:rPr>
          <w:spacing w:val="4"/>
        </w:rPr>
        <w:t>90</w:t>
      </w:r>
      <w:r>
        <w:rPr>
          <w:spacing w:val="-27"/>
        </w:rPr>
        <w:t xml:space="preserve"> </w:t>
      </w:r>
      <w:r>
        <w:rPr>
          <w:spacing w:val="4"/>
        </w:rPr>
        <w:t>公里/小时的；</w:t>
      </w:r>
      <w:r>
        <w:rPr>
          <w:spacing w:val="-63"/>
        </w:rPr>
        <w:t xml:space="preserve"> </w:t>
      </w:r>
      <w:r>
        <w:rPr>
          <w:spacing w:val="4"/>
        </w:rPr>
        <w:t>(5)在高速</w:t>
      </w:r>
      <w:r>
        <w:rPr>
          <w:spacing w:val="3"/>
        </w:rPr>
        <w:t xml:space="preserve">公路、城市 </w:t>
      </w:r>
      <w:r>
        <w:rPr>
          <w:spacing w:val="6"/>
        </w:rPr>
        <w:t>快速路以外的道路上行驶，超过规定时速</w:t>
      </w:r>
      <w:r>
        <w:rPr>
          <w:spacing w:val="-19"/>
        </w:rPr>
        <w:t xml:space="preserve"> </w:t>
      </w:r>
      <w:r>
        <w:rPr>
          <w:spacing w:val="6"/>
        </w:rPr>
        <w:t>100%，且行驶速度超</w:t>
      </w:r>
      <w:r>
        <w:rPr>
          <w:spacing w:val="5"/>
        </w:rPr>
        <w:t>过</w:t>
      </w:r>
      <w:r>
        <w:rPr>
          <w:spacing w:val="-38"/>
        </w:rPr>
        <w:t xml:space="preserve"> </w:t>
      </w:r>
      <w:r>
        <w:rPr>
          <w:spacing w:val="5"/>
        </w:rPr>
        <w:t>60</w:t>
      </w:r>
      <w:r>
        <w:rPr>
          <w:spacing w:val="-30"/>
        </w:rPr>
        <w:t xml:space="preserve"> </w:t>
      </w:r>
      <w:r>
        <w:rPr>
          <w:spacing w:val="5"/>
        </w:rPr>
        <w:t>公里/小</w:t>
      </w:r>
      <w:r>
        <w:t xml:space="preserve"> </w:t>
      </w:r>
      <w:r>
        <w:rPr>
          <w:spacing w:val="2"/>
        </w:rPr>
        <w:t>时的；(6)通过铁路道口或者设有窄路、窄桥、急弯路、掉头、转弯、下陡坡、</w:t>
      </w:r>
      <w:r>
        <w:rPr>
          <w:spacing w:val="11"/>
        </w:rPr>
        <w:t xml:space="preserve"> </w:t>
      </w:r>
      <w:r>
        <w:rPr>
          <w:spacing w:val="10"/>
        </w:rPr>
        <w:t>傍山险路、连续下坡、连续弯路、注意路面结冰等标志的道路，或者遇雾、</w:t>
      </w:r>
      <w:r>
        <w:rPr>
          <w:spacing w:val="4"/>
        </w:rPr>
        <w:t xml:space="preserve">  </w:t>
      </w:r>
      <w:r>
        <w:rPr>
          <w:spacing w:val="5"/>
        </w:rPr>
        <w:t>雨、雪、沙尘、冰雹等能见度在</w:t>
      </w:r>
      <w:r>
        <w:rPr>
          <w:spacing w:val="-19"/>
        </w:rPr>
        <w:t xml:space="preserve"> </w:t>
      </w:r>
      <w:r>
        <w:rPr>
          <w:spacing w:val="5"/>
        </w:rPr>
        <w:t>50</w:t>
      </w:r>
      <w:r>
        <w:rPr>
          <w:spacing w:val="-29"/>
        </w:rPr>
        <w:t xml:space="preserve"> </w:t>
      </w:r>
      <w:r>
        <w:rPr>
          <w:spacing w:val="5"/>
        </w:rPr>
        <w:t>米以内的不利气象条件时，超过规定时速</w:t>
      </w:r>
    </w:p>
    <w:p>
      <w:pPr>
        <w:pStyle w:val="2"/>
        <w:spacing w:before="1" w:line="220" w:lineRule="auto"/>
        <w:ind w:left="27"/>
      </w:pPr>
      <w:r>
        <w:rPr>
          <w:spacing w:val="5"/>
        </w:rPr>
        <w:t>50%，且行驶速度超过</w:t>
      </w:r>
      <w:r>
        <w:rPr>
          <w:spacing w:val="-41"/>
        </w:rPr>
        <w:t xml:space="preserve"> </w:t>
      </w:r>
      <w:r>
        <w:rPr>
          <w:spacing w:val="5"/>
        </w:rPr>
        <w:t>40</w:t>
      </w:r>
      <w:r>
        <w:rPr>
          <w:spacing w:val="-27"/>
        </w:rPr>
        <w:t xml:space="preserve"> </w:t>
      </w:r>
      <w:r>
        <w:rPr>
          <w:spacing w:val="5"/>
        </w:rPr>
        <w:t>公里/小时的；</w:t>
      </w:r>
      <w:r>
        <w:rPr>
          <w:spacing w:val="-57"/>
        </w:rPr>
        <w:t xml:space="preserve"> </w:t>
      </w:r>
      <w:r>
        <w:rPr>
          <w:spacing w:val="5"/>
        </w:rPr>
        <w:t>(7)曾因违反规定运输危</w:t>
      </w:r>
      <w:r>
        <w:rPr>
          <w:spacing w:val="4"/>
        </w:rPr>
        <w:t>险化学品，</w:t>
      </w:r>
    </w:p>
    <w:p>
      <w:pPr>
        <w:pStyle w:val="2"/>
        <w:spacing w:before="132" w:line="420" w:lineRule="exact"/>
        <w:ind w:left="41"/>
      </w:pPr>
      <w:r>
        <w:rPr>
          <w:spacing w:val="6"/>
          <w:position w:val="13"/>
        </w:rPr>
        <w:t>受过刑事追究或者二年内被给予二次以上行政处罚的；(8)其他可以增加刑罚</w:t>
      </w:r>
    </w:p>
    <w:p>
      <w:pPr>
        <w:pStyle w:val="2"/>
        <w:spacing w:line="222" w:lineRule="auto"/>
        <w:ind w:left="33"/>
      </w:pPr>
      <w:r>
        <w:rPr>
          <w:spacing w:val="1"/>
        </w:rPr>
        <w:t>量的情形。</w:t>
      </w:r>
    </w:p>
    <w:p>
      <w:pPr>
        <w:pStyle w:val="2"/>
        <w:spacing w:before="132" w:line="323" w:lineRule="auto"/>
        <w:ind w:left="32" w:right="68" w:firstLine="493"/>
      </w:pPr>
      <w:r>
        <w:rPr>
          <w:spacing w:val="7"/>
        </w:rPr>
        <w:t>5．构成危险驾驶罪的，根据危险驾驶行为、实际损害后果等犯罪情节，</w:t>
      </w:r>
      <w:r>
        <w:rPr>
          <w:spacing w:val="11"/>
        </w:rPr>
        <w:t xml:space="preserve"> </w:t>
      </w:r>
      <w:r>
        <w:rPr>
          <w:spacing w:val="7"/>
        </w:rPr>
        <w:t>综合考虑被告人缴纳罚金的能力，决定罚金数额。6．构成危险驾驶罪的，综</w:t>
      </w:r>
      <w:r>
        <w:t xml:space="preserve"> </w:t>
      </w:r>
      <w:r>
        <w:rPr>
          <w:spacing w:val="7"/>
        </w:rPr>
        <w:t>合考虑危险驾驶行为、危害后果等犯罪事实、量刑情节，</w:t>
      </w:r>
      <w:r>
        <w:rPr>
          <w:spacing w:val="-52"/>
        </w:rPr>
        <w:t xml:space="preserve"> </w:t>
      </w:r>
      <w:r>
        <w:rPr>
          <w:spacing w:val="7"/>
        </w:rPr>
        <w:t>以及被告人主观恶</w:t>
      </w:r>
      <w:r>
        <w:t xml:space="preserve"> </w:t>
      </w:r>
      <w:r>
        <w:rPr>
          <w:spacing w:val="7"/>
        </w:rPr>
        <w:t>性、人身危险性、认罪悔罪表现等因素，决定缓刑的适用。7．本罪的宣告刑</w:t>
      </w:r>
    </w:p>
    <w:p>
      <w:pPr>
        <w:pStyle w:val="2"/>
        <w:spacing w:line="222" w:lineRule="auto"/>
        <w:ind w:left="29"/>
      </w:pPr>
      <w:r>
        <w:rPr>
          <w:spacing w:val="8"/>
        </w:rPr>
        <w:t>期可具体到十五日，最低不少于一个月。</w:t>
      </w:r>
    </w:p>
    <w:p>
      <w:pPr>
        <w:spacing w:line="469" w:lineRule="auto"/>
        <w:rPr>
          <w:rFonts w:ascii="Arial"/>
          <w:sz w:val="21"/>
        </w:rPr>
      </w:pPr>
    </w:p>
    <w:p>
      <w:pPr>
        <w:pStyle w:val="2"/>
        <w:spacing w:before="79" w:line="222" w:lineRule="auto"/>
        <w:ind w:left="563"/>
      </w:pPr>
      <w:r>
        <w:rPr>
          <w14:textOutline w14:w="4358" w14:cap="sq" w14:cmpd="sng">
            <w14:solidFill>
              <w14:srgbClr w14:val="000000"/>
            </w14:solidFill>
            <w14:prstDash w14:val="solid"/>
            <w14:bevel/>
          </w14:textOutline>
        </w:rPr>
        <w:t>(三)</w:t>
      </w:r>
      <w:r>
        <w:rPr>
          <w:spacing w:val="22"/>
        </w:rPr>
        <w:t xml:space="preserve">  </w:t>
      </w:r>
      <w:r>
        <w:rPr>
          <w14:textOutline w14:w="4358" w14:cap="sq" w14:cmpd="sng">
            <w14:solidFill>
              <w14:srgbClr w14:val="000000"/>
            </w14:solidFill>
            <w14:prstDash w14:val="solid"/>
            <w14:bevel/>
          </w14:textOutline>
        </w:rPr>
        <w:t>信用卡诈骗罪</w:t>
      </w:r>
    </w:p>
    <w:p>
      <w:pPr>
        <w:pStyle w:val="2"/>
        <w:spacing w:before="132" w:line="323" w:lineRule="auto"/>
        <w:ind w:left="29" w:right="83" w:firstLine="510"/>
        <w:jc w:val="both"/>
      </w:pPr>
      <w:r>
        <w:rPr>
          <w:spacing w:val="6"/>
        </w:rPr>
        <w:t>1．法定刑在五年以下有期徒刑、拘役幅度的量刑起点和基准刑。使用伪</w:t>
      </w:r>
      <w:r>
        <w:rPr>
          <w:spacing w:val="16"/>
        </w:rPr>
        <w:t xml:space="preserve"> </w:t>
      </w:r>
      <w:r>
        <w:rPr>
          <w:spacing w:val="9"/>
        </w:rPr>
        <w:t>造的信用卡、使用以虚假的身份证明骗领的信用卡、使用作废的信用卡或者</w:t>
      </w:r>
    </w:p>
    <w:p>
      <w:pPr>
        <w:pStyle w:val="2"/>
        <w:spacing w:before="1" w:line="220" w:lineRule="auto"/>
        <w:ind w:left="61"/>
      </w:pPr>
      <w:r>
        <w:rPr>
          <w:spacing w:val="7"/>
        </w:rPr>
        <w:t>冒用他人信用卡，进行信用卡诈骗活动，犯罪数额达到“数额较</w:t>
      </w:r>
      <w:r>
        <w:rPr>
          <w:spacing w:val="6"/>
        </w:rPr>
        <w:t>大</w:t>
      </w:r>
      <w:r>
        <w:rPr>
          <w:spacing w:val="-76"/>
        </w:rPr>
        <w:t xml:space="preserve"> </w:t>
      </w:r>
      <w:r>
        <w:rPr>
          <w:spacing w:val="6"/>
        </w:rPr>
        <w:t>”起点五</w:t>
      </w:r>
    </w:p>
    <w:p>
      <w:pPr>
        <w:spacing w:line="220" w:lineRule="auto"/>
        <w:sectPr>
          <w:pgSz w:w="11906" w:h="16839"/>
          <w:pgMar w:top="1431" w:right="1727" w:bottom="0" w:left="1785" w:header="0" w:footer="0" w:gutter="0"/>
          <w:cols w:space="720" w:num="1"/>
        </w:sectPr>
      </w:pPr>
    </w:p>
    <w:p>
      <w:pPr>
        <w:pStyle w:val="2"/>
        <w:spacing w:before="139" w:line="323" w:lineRule="auto"/>
        <w:ind w:left="29" w:right="80" w:firstLine="7"/>
        <w:jc w:val="both"/>
      </w:pPr>
      <w:r>
        <w:rPr>
          <w:spacing w:val="9"/>
        </w:rPr>
        <w:t>千元的，在二年以下有期徒刑、拘役幅度内确定量刑起点。在量刑起点</w:t>
      </w:r>
      <w:r>
        <w:rPr>
          <w:spacing w:val="8"/>
        </w:rPr>
        <w:t>的基</w:t>
      </w:r>
      <w:r>
        <w:t xml:space="preserve"> </w:t>
      </w:r>
      <w:r>
        <w:rPr>
          <w:spacing w:val="9"/>
        </w:rPr>
        <w:t>础上，犯罪数额每增加一千元，增加一个月刑期。恶意透支，达到“数额较</w:t>
      </w:r>
      <w:r>
        <w:rPr>
          <w:spacing w:val="6"/>
        </w:rPr>
        <w:t xml:space="preserve"> </w:t>
      </w:r>
      <w:r>
        <w:rPr>
          <w:spacing w:val="8"/>
        </w:rPr>
        <w:t>大</w:t>
      </w:r>
      <w:r>
        <w:rPr>
          <w:spacing w:val="-79"/>
        </w:rPr>
        <w:t xml:space="preserve"> </w:t>
      </w:r>
      <w:r>
        <w:rPr>
          <w:spacing w:val="8"/>
        </w:rPr>
        <w:t>”起点五万元的，在二年以下有期徒刑、拘役幅度内确定量刑起点</w:t>
      </w:r>
      <w:r>
        <w:rPr>
          <w:spacing w:val="7"/>
        </w:rPr>
        <w:t>。在量</w:t>
      </w:r>
    </w:p>
    <w:p>
      <w:pPr>
        <w:pStyle w:val="2"/>
        <w:spacing w:line="222" w:lineRule="auto"/>
        <w:ind w:left="33"/>
      </w:pPr>
      <w:r>
        <w:rPr>
          <w:spacing w:val="8"/>
        </w:rPr>
        <w:t>刑起点的基础上，犯罪数额每增加一万元，增加一个月刑期。</w:t>
      </w:r>
    </w:p>
    <w:p>
      <w:pPr>
        <w:pStyle w:val="2"/>
        <w:spacing w:before="131" w:line="323" w:lineRule="auto"/>
        <w:ind w:left="31" w:right="25" w:firstLine="492"/>
      </w:pPr>
      <w:r>
        <w:rPr>
          <w:spacing w:val="7"/>
        </w:rPr>
        <w:t>2．法定刑在五年以上十年以下有期徒刑幅度的量刑起点和基准刑。</w:t>
      </w:r>
      <w:r>
        <w:rPr>
          <w:spacing w:val="6"/>
        </w:rPr>
        <w:t>使用</w:t>
      </w:r>
      <w:r>
        <w:t xml:space="preserve"> </w:t>
      </w:r>
      <w:r>
        <w:rPr>
          <w:spacing w:val="9"/>
        </w:rPr>
        <w:t>伪造的信用卡、使用以虚假的身份证明骗领的信用卡、使用作废的信用卡或</w:t>
      </w:r>
      <w:r>
        <w:rPr>
          <w:spacing w:val="3"/>
        </w:rPr>
        <w:t xml:space="preserve"> </w:t>
      </w:r>
      <w:r>
        <w:rPr>
          <w:spacing w:val="8"/>
        </w:rPr>
        <w:t>者冒用他人信用卡，进行信用卡诈骗活动，犯罪数额达到</w:t>
      </w:r>
      <w:r>
        <w:rPr>
          <w:spacing w:val="7"/>
        </w:rPr>
        <w:t>“数额巨大</w:t>
      </w:r>
      <w:r>
        <w:rPr>
          <w:spacing w:val="-76"/>
        </w:rPr>
        <w:t xml:space="preserve"> </w:t>
      </w:r>
      <w:r>
        <w:rPr>
          <w:spacing w:val="7"/>
        </w:rPr>
        <w:t>”起点</w:t>
      </w:r>
      <w:r>
        <w:t xml:space="preserve"> </w:t>
      </w:r>
      <w:r>
        <w:rPr>
          <w:spacing w:val="9"/>
        </w:rPr>
        <w:t>五万元的，或者具有其他严重情节的，在五年至六年有期徒刑幅度内确定量</w:t>
      </w:r>
      <w:r>
        <w:rPr>
          <w:spacing w:val="3"/>
        </w:rPr>
        <w:t xml:space="preserve"> </w:t>
      </w:r>
      <w:r>
        <w:rPr>
          <w:spacing w:val="10"/>
        </w:rPr>
        <w:t>刑起点。在量刑起点的基础上，犯罪数额每增加一万元，增加一个月刑期。</w:t>
      </w:r>
      <w:r>
        <w:rPr>
          <w:spacing w:val="4"/>
        </w:rPr>
        <w:t xml:space="preserve"> </w:t>
      </w:r>
      <w:r>
        <w:rPr>
          <w:spacing w:val="8"/>
        </w:rPr>
        <w:t>恶意透支，达到犯罪“数额巨大</w:t>
      </w:r>
      <w:r>
        <w:rPr>
          <w:spacing w:val="-78"/>
        </w:rPr>
        <w:t xml:space="preserve"> </w:t>
      </w:r>
      <w:r>
        <w:rPr>
          <w:spacing w:val="8"/>
        </w:rPr>
        <w:t>”起点五十万元的，或者具有</w:t>
      </w:r>
      <w:r>
        <w:rPr>
          <w:spacing w:val="7"/>
        </w:rPr>
        <w:t>其他严重情节</w:t>
      </w:r>
      <w:r>
        <w:t xml:space="preserve"> </w:t>
      </w:r>
      <w:r>
        <w:rPr>
          <w:spacing w:val="10"/>
        </w:rPr>
        <w:t>的，在五年至六年有期徒刑幅度内确定量刑起</w:t>
      </w:r>
      <w:r>
        <w:rPr>
          <w:spacing w:val="9"/>
        </w:rPr>
        <w:t>点。在量刑起点的基础上，犯</w:t>
      </w:r>
    </w:p>
    <w:p>
      <w:pPr>
        <w:pStyle w:val="2"/>
        <w:spacing w:line="222" w:lineRule="auto"/>
        <w:ind w:left="35"/>
      </w:pPr>
      <w:r>
        <w:rPr>
          <w:spacing w:val="7"/>
        </w:rPr>
        <w:t>罪数额每增加十万元，增加一个月刑期。</w:t>
      </w:r>
    </w:p>
    <w:p>
      <w:pPr>
        <w:pStyle w:val="2"/>
        <w:spacing w:before="132" w:line="323" w:lineRule="auto"/>
        <w:ind w:left="29" w:right="23" w:firstLine="497"/>
      </w:pPr>
      <w:r>
        <w:rPr>
          <w:spacing w:val="7"/>
        </w:rPr>
        <w:t>3．法定刑在十年以上有期徒刑幅度的量刑起点和基准刑。使用伪造的信</w:t>
      </w:r>
      <w:r>
        <w:t xml:space="preserve"> </w:t>
      </w:r>
      <w:r>
        <w:rPr>
          <w:spacing w:val="9"/>
        </w:rPr>
        <w:t>用卡、使用以虚假的身份证明骗领的信用卡、使用作废的信用卡或者冒用他</w:t>
      </w:r>
      <w:r>
        <w:rPr>
          <w:spacing w:val="5"/>
        </w:rPr>
        <w:t xml:space="preserve"> </w:t>
      </w:r>
      <w:r>
        <w:rPr>
          <w:spacing w:val="8"/>
        </w:rPr>
        <w:t>人信用卡，进行信用卡诈骗活动，犯罪数额达到“数额特别巨大</w:t>
      </w:r>
      <w:r>
        <w:rPr>
          <w:spacing w:val="-78"/>
        </w:rPr>
        <w:t xml:space="preserve"> </w:t>
      </w:r>
      <w:r>
        <w:rPr>
          <w:spacing w:val="8"/>
        </w:rPr>
        <w:t>”起</w:t>
      </w:r>
      <w:r>
        <w:rPr>
          <w:spacing w:val="7"/>
        </w:rPr>
        <w:t>点五十</w:t>
      </w:r>
      <w:r>
        <w:t xml:space="preserve"> </w:t>
      </w:r>
      <w:r>
        <w:rPr>
          <w:spacing w:val="9"/>
        </w:rPr>
        <w:t>万元的，或者具有其他特别严重情节的，在十年至十二年有期徒刑幅度内确</w:t>
      </w:r>
      <w:r>
        <w:rPr>
          <w:spacing w:val="5"/>
        </w:rPr>
        <w:t xml:space="preserve"> </w:t>
      </w:r>
      <w:r>
        <w:rPr>
          <w:spacing w:val="9"/>
        </w:rPr>
        <w:t>定量刑起点。依法应当判处无期徒刑的除外。在量刑起点的基础上，犯罪数</w:t>
      </w:r>
      <w:r>
        <w:rPr>
          <w:spacing w:val="5"/>
        </w:rPr>
        <w:t xml:space="preserve"> </w:t>
      </w:r>
      <w:r>
        <w:rPr>
          <w:spacing w:val="9"/>
        </w:rPr>
        <w:t>额每增加五万元，增加一个月刑期。恶意透支，犯罪数额达到“数额特别巨</w:t>
      </w:r>
      <w:r>
        <w:rPr>
          <w:spacing w:val="8"/>
        </w:rPr>
        <w:t xml:space="preserve"> 大</w:t>
      </w:r>
      <w:r>
        <w:rPr>
          <w:spacing w:val="-79"/>
        </w:rPr>
        <w:t xml:space="preserve"> </w:t>
      </w:r>
      <w:r>
        <w:rPr>
          <w:spacing w:val="8"/>
        </w:rPr>
        <w:t>”起点五百万元的，或者具有其他特别严重情节的，在十年至十二</w:t>
      </w:r>
      <w:r>
        <w:rPr>
          <w:spacing w:val="7"/>
        </w:rPr>
        <w:t>年有期</w:t>
      </w:r>
      <w:r>
        <w:t xml:space="preserve"> </w:t>
      </w:r>
      <w:r>
        <w:rPr>
          <w:spacing w:val="9"/>
        </w:rPr>
        <w:t>徒刑幅度内确定量刑起点。依法应当判处无期徒刑的除外。在量刑起点的基</w:t>
      </w:r>
    </w:p>
    <w:p>
      <w:pPr>
        <w:pStyle w:val="2"/>
        <w:spacing w:line="222" w:lineRule="auto"/>
        <w:ind w:left="29"/>
      </w:pPr>
      <w:r>
        <w:rPr>
          <w:spacing w:val="8"/>
        </w:rPr>
        <w:t>础上，犯罪数额每增加五十万元，增加一个月刑期。</w:t>
      </w:r>
    </w:p>
    <w:p>
      <w:pPr>
        <w:pStyle w:val="2"/>
        <w:spacing w:before="131" w:line="323" w:lineRule="auto"/>
        <w:ind w:left="31" w:right="23" w:firstLine="488"/>
      </w:pPr>
      <w:r>
        <w:rPr>
          <w:spacing w:val="6"/>
        </w:rPr>
        <w:t>4．具有下列情形之一的(已作为“</w:t>
      </w:r>
      <w:r>
        <w:rPr>
          <w:spacing w:val="-77"/>
        </w:rPr>
        <w:t xml:space="preserve"> </w:t>
      </w:r>
      <w:r>
        <w:rPr>
          <w:spacing w:val="6"/>
        </w:rPr>
        <w:t>其他严重情节</w:t>
      </w:r>
      <w:r>
        <w:rPr>
          <w:spacing w:val="-78"/>
        </w:rPr>
        <w:t xml:space="preserve"> </w:t>
      </w:r>
      <w:r>
        <w:rPr>
          <w:spacing w:val="6"/>
        </w:rPr>
        <w:t>”或者“其他特别严重</w:t>
      </w:r>
      <w:r>
        <w:t xml:space="preserve"> </w:t>
      </w:r>
      <w:r>
        <w:rPr>
          <w:spacing w:val="5"/>
        </w:rPr>
        <w:t>情节</w:t>
      </w:r>
      <w:r>
        <w:rPr>
          <w:spacing w:val="-77"/>
        </w:rPr>
        <w:t xml:space="preserve"> </w:t>
      </w:r>
      <w:r>
        <w:rPr>
          <w:spacing w:val="5"/>
        </w:rPr>
        <w:t>”提高量刑幅度的除外)，可以增加基准刑的</w:t>
      </w:r>
      <w:r>
        <w:rPr>
          <w:spacing w:val="-34"/>
        </w:rPr>
        <w:t xml:space="preserve"> </w:t>
      </w:r>
      <w:r>
        <w:rPr>
          <w:spacing w:val="5"/>
        </w:rPr>
        <w:t>20%以下，</w:t>
      </w:r>
      <w:r>
        <w:rPr>
          <w:spacing w:val="-66"/>
        </w:rPr>
        <w:t xml:space="preserve"> </w:t>
      </w:r>
      <w:r>
        <w:rPr>
          <w:spacing w:val="5"/>
        </w:rPr>
        <w:t>同时具有两种以</w:t>
      </w:r>
      <w:r>
        <w:t xml:space="preserve"> </w:t>
      </w:r>
      <w:r>
        <w:rPr>
          <w:spacing w:val="4"/>
        </w:rPr>
        <w:t>上情形的，累计不得超过基准刑的</w:t>
      </w:r>
      <w:r>
        <w:rPr>
          <w:spacing w:val="-38"/>
        </w:rPr>
        <w:t xml:space="preserve"> </w:t>
      </w:r>
      <w:r>
        <w:rPr>
          <w:spacing w:val="4"/>
        </w:rPr>
        <w:t>60%：</w:t>
      </w:r>
      <w:r>
        <w:rPr>
          <w:spacing w:val="-50"/>
        </w:rPr>
        <w:t xml:space="preserve"> </w:t>
      </w:r>
      <w:r>
        <w:rPr>
          <w:spacing w:val="4"/>
        </w:rPr>
        <w:t>(1)多次实施信用卡诈骗的；</w:t>
      </w:r>
      <w:r>
        <w:rPr>
          <w:spacing w:val="-59"/>
        </w:rPr>
        <w:t xml:space="preserve"> </w:t>
      </w:r>
      <w:r>
        <w:rPr>
          <w:spacing w:val="4"/>
        </w:rPr>
        <w:t>(</w:t>
      </w:r>
      <w:r>
        <w:rPr>
          <w:spacing w:val="3"/>
        </w:rPr>
        <w:t>2)赃</w:t>
      </w:r>
    </w:p>
    <w:p>
      <w:pPr>
        <w:pStyle w:val="2"/>
        <w:spacing w:before="1" w:line="221" w:lineRule="auto"/>
        <w:ind w:left="29"/>
      </w:pPr>
      <w:r>
        <w:rPr>
          <w:spacing w:val="6"/>
        </w:rPr>
        <w:t>款用于违法犯罪活动的；</w:t>
      </w:r>
      <w:r>
        <w:rPr>
          <w:spacing w:val="-60"/>
        </w:rPr>
        <w:t xml:space="preserve"> </w:t>
      </w:r>
      <w:r>
        <w:rPr>
          <w:spacing w:val="6"/>
        </w:rPr>
        <w:t>(3)其他可以从</w:t>
      </w:r>
      <w:r>
        <w:rPr>
          <w:spacing w:val="5"/>
        </w:rPr>
        <w:t>重处罚的情形。</w:t>
      </w:r>
    </w:p>
    <w:p>
      <w:pPr>
        <w:pStyle w:val="2"/>
        <w:spacing w:before="132" w:line="420" w:lineRule="exact"/>
        <w:ind w:right="23"/>
        <w:jc w:val="right"/>
      </w:pPr>
      <w:r>
        <w:rPr>
          <w:spacing w:val="7"/>
          <w:position w:val="13"/>
        </w:rPr>
        <w:t>5．确因生活所迫、学习、治病急用而实施信用卡诈骗的，减少基准刑的</w:t>
      </w:r>
    </w:p>
    <w:p>
      <w:pPr>
        <w:pStyle w:val="2"/>
        <w:spacing w:before="1" w:line="222" w:lineRule="auto"/>
        <w:ind w:left="27"/>
      </w:pPr>
      <w:r>
        <w:rPr>
          <w:spacing w:val="1"/>
        </w:rPr>
        <w:t>30%以下。</w:t>
      </w:r>
    </w:p>
    <w:p>
      <w:pPr>
        <w:pStyle w:val="2"/>
        <w:spacing w:before="131" w:line="420" w:lineRule="exact"/>
        <w:ind w:right="25"/>
        <w:jc w:val="right"/>
      </w:pPr>
      <w:r>
        <w:rPr>
          <w:spacing w:val="7"/>
          <w:position w:val="13"/>
        </w:rPr>
        <w:t>6．构成信用卡诈骗罪的，根据诈骗手段、犯罪数额、危害后果等犯罪情</w:t>
      </w:r>
    </w:p>
    <w:p>
      <w:pPr>
        <w:pStyle w:val="2"/>
        <w:spacing w:line="221" w:lineRule="auto"/>
        <w:ind w:left="35"/>
      </w:pPr>
      <w:r>
        <w:rPr>
          <w:spacing w:val="8"/>
        </w:rPr>
        <w:t>节，综合考虑被告人缴纳罚金的能力，决定罚金数额。</w:t>
      </w:r>
    </w:p>
    <w:p>
      <w:pPr>
        <w:pStyle w:val="2"/>
        <w:spacing w:before="132" w:line="323" w:lineRule="auto"/>
        <w:ind w:left="30" w:right="23" w:firstLine="496"/>
      </w:pPr>
      <w:r>
        <w:rPr>
          <w:spacing w:val="7"/>
        </w:rPr>
        <w:t>7．构成信用卡诈骗罪的，综合考虑诈骗手段、犯罪数额、危害后果</w:t>
      </w:r>
      <w:r>
        <w:rPr>
          <w:spacing w:val="6"/>
        </w:rPr>
        <w:t>、退</w:t>
      </w:r>
      <w:r>
        <w:t xml:space="preserve"> </w:t>
      </w:r>
      <w:r>
        <w:rPr>
          <w:spacing w:val="8"/>
        </w:rPr>
        <w:t>赃退赔等犯罪事实、量刑情节，</w:t>
      </w:r>
      <w:r>
        <w:rPr>
          <w:spacing w:val="-70"/>
        </w:rPr>
        <w:t xml:space="preserve"> </w:t>
      </w:r>
      <w:r>
        <w:rPr>
          <w:spacing w:val="8"/>
        </w:rPr>
        <w:t>以及被告人主</w:t>
      </w:r>
      <w:r>
        <w:rPr>
          <w:spacing w:val="7"/>
        </w:rPr>
        <w:t>观恶性、人身危险性、认罪悔</w:t>
      </w:r>
    </w:p>
    <w:p>
      <w:pPr>
        <w:pStyle w:val="2"/>
        <w:spacing w:before="1" w:line="222" w:lineRule="auto"/>
        <w:ind w:left="35"/>
      </w:pPr>
      <w:r>
        <w:rPr>
          <w:spacing w:val="7"/>
        </w:rPr>
        <w:t>罪表现等因素，决定缓刑的适用。</w:t>
      </w:r>
    </w:p>
    <w:p>
      <w:pPr>
        <w:spacing w:line="222" w:lineRule="auto"/>
        <w:sectPr>
          <w:pgSz w:w="11906" w:h="16839"/>
          <w:pgMar w:top="1431" w:right="1785" w:bottom="0" w:left="1785" w:header="0" w:footer="0" w:gutter="0"/>
          <w:cols w:space="720" w:num="1"/>
        </w:sectPr>
      </w:pPr>
    </w:p>
    <w:p>
      <w:pPr>
        <w:pStyle w:val="2"/>
        <w:spacing w:before="139" w:line="420" w:lineRule="exact"/>
        <w:ind w:right="25"/>
        <w:jc w:val="right"/>
      </w:pPr>
      <w:r>
        <w:rPr>
          <w:spacing w:val="7"/>
          <w:position w:val="13"/>
        </w:rPr>
        <w:t>8．恶意透支数额较大，在提起公诉前全部归还或者具有其他情节轻微情</w:t>
      </w:r>
    </w:p>
    <w:p>
      <w:pPr>
        <w:pStyle w:val="2"/>
        <w:spacing w:line="219" w:lineRule="auto"/>
        <w:ind w:left="29"/>
      </w:pPr>
      <w:r>
        <w:rPr>
          <w:spacing w:val="9"/>
        </w:rPr>
        <w:t>形的，可以不起诉；在一审判决前全部归还或者具有其他情节轻</w:t>
      </w:r>
      <w:r>
        <w:rPr>
          <w:spacing w:val="8"/>
        </w:rPr>
        <w:t>微情形的，</w:t>
      </w:r>
    </w:p>
    <w:p>
      <w:pPr>
        <w:pStyle w:val="2"/>
        <w:spacing w:before="134" w:line="222" w:lineRule="auto"/>
        <w:ind w:left="33"/>
      </w:pPr>
      <w:r>
        <w:rPr>
          <w:spacing w:val="7"/>
        </w:rPr>
        <w:t>可以免予刑事处罚。但是，</w:t>
      </w:r>
      <w:r>
        <w:rPr>
          <w:spacing w:val="-59"/>
        </w:rPr>
        <w:t xml:space="preserve"> </w:t>
      </w:r>
      <w:r>
        <w:rPr>
          <w:spacing w:val="7"/>
        </w:rPr>
        <w:t>曾因信用卡诈骗受过两</w:t>
      </w:r>
      <w:r>
        <w:rPr>
          <w:spacing w:val="6"/>
        </w:rPr>
        <w:t>次以上处罚的除外。</w:t>
      </w:r>
    </w:p>
    <w:p>
      <w:pPr>
        <w:spacing w:line="471" w:lineRule="auto"/>
        <w:rPr>
          <w:rFonts w:ascii="Arial"/>
          <w:sz w:val="21"/>
        </w:rPr>
      </w:pPr>
    </w:p>
    <w:p>
      <w:pPr>
        <w:pStyle w:val="2"/>
        <w:spacing w:before="78" w:line="222" w:lineRule="auto"/>
        <w:ind w:left="563"/>
      </w:pPr>
      <w:r>
        <w:rPr>
          <w:spacing w:val="-2"/>
          <w14:textOutline w14:w="4358" w14:cap="sq" w14:cmpd="sng">
            <w14:solidFill>
              <w14:srgbClr w14:val="000000"/>
            </w14:solidFill>
            <w14:prstDash w14:val="solid"/>
            <w14:bevel/>
          </w14:textOutline>
        </w:rPr>
        <w:t>(四)</w:t>
      </w:r>
      <w:r>
        <w:rPr>
          <w:spacing w:val="24"/>
        </w:rPr>
        <w:t xml:space="preserve">  </w:t>
      </w:r>
      <w:r>
        <w:rPr>
          <w:spacing w:val="-2"/>
          <w14:textOutline w14:w="4358" w14:cap="sq" w14:cmpd="sng">
            <w14:solidFill>
              <w14:srgbClr w14:val="000000"/>
            </w14:solidFill>
            <w14:prstDash w14:val="solid"/>
            <w14:bevel/>
          </w14:textOutline>
        </w:rPr>
        <w:t>合同诈骗罪</w:t>
      </w:r>
    </w:p>
    <w:p>
      <w:pPr>
        <w:pStyle w:val="2"/>
        <w:spacing w:before="131" w:line="323" w:lineRule="auto"/>
        <w:ind w:left="29" w:right="25" w:firstLine="510"/>
      </w:pPr>
      <w:r>
        <w:rPr>
          <w:spacing w:val="6"/>
        </w:rPr>
        <w:t>1．法定刑在三年以下有期徒刑、拘役幅度的量刑起点和基准刑。合同诈</w:t>
      </w:r>
      <w:r>
        <w:rPr>
          <w:spacing w:val="16"/>
        </w:rPr>
        <w:t xml:space="preserve"> </w:t>
      </w:r>
      <w:r>
        <w:rPr>
          <w:spacing w:val="8"/>
        </w:rPr>
        <w:t>骗，犯罪数额达到“数额较大</w:t>
      </w:r>
      <w:r>
        <w:rPr>
          <w:spacing w:val="-77"/>
        </w:rPr>
        <w:t xml:space="preserve"> </w:t>
      </w:r>
      <w:r>
        <w:rPr>
          <w:spacing w:val="8"/>
        </w:rPr>
        <w:t>”起点二万元的，在一年以下有期</w:t>
      </w:r>
      <w:r>
        <w:rPr>
          <w:spacing w:val="7"/>
        </w:rPr>
        <w:t>徒刑、拘役</w:t>
      </w:r>
      <w:r>
        <w:t xml:space="preserve"> </w:t>
      </w:r>
      <w:r>
        <w:rPr>
          <w:spacing w:val="9"/>
        </w:rPr>
        <w:t>幅度内确定量刑起点。在量刑起点的基础上，犯罪数额每增加八千元，增加</w:t>
      </w:r>
    </w:p>
    <w:p>
      <w:pPr>
        <w:pStyle w:val="2"/>
        <w:spacing w:line="223" w:lineRule="auto"/>
        <w:ind w:left="33"/>
      </w:pPr>
      <w:r>
        <w:rPr>
          <w:spacing w:val="3"/>
        </w:rPr>
        <w:t>一个月刑期。</w:t>
      </w:r>
    </w:p>
    <w:p>
      <w:pPr>
        <w:pStyle w:val="2"/>
        <w:spacing w:before="131" w:line="323" w:lineRule="auto"/>
        <w:ind w:left="29" w:right="23" w:firstLine="495"/>
      </w:pPr>
      <w:r>
        <w:rPr>
          <w:spacing w:val="7"/>
        </w:rPr>
        <w:t>2．法定刑在三年以上十年以下有期徒刑幅度的量刑起点和基准刑。</w:t>
      </w:r>
      <w:r>
        <w:rPr>
          <w:spacing w:val="6"/>
        </w:rPr>
        <w:t>合同</w:t>
      </w:r>
      <w:r>
        <w:t xml:space="preserve"> </w:t>
      </w:r>
      <w:r>
        <w:rPr>
          <w:spacing w:val="8"/>
        </w:rPr>
        <w:t>诈骗，犯罪数额达到“数额巨大</w:t>
      </w:r>
      <w:r>
        <w:rPr>
          <w:spacing w:val="-79"/>
        </w:rPr>
        <w:t xml:space="preserve"> </w:t>
      </w:r>
      <w:r>
        <w:rPr>
          <w:spacing w:val="8"/>
        </w:rPr>
        <w:t>”起点二十八万元的，在三年至四年</w:t>
      </w:r>
      <w:r>
        <w:rPr>
          <w:spacing w:val="7"/>
        </w:rPr>
        <w:t>有期徒</w:t>
      </w:r>
      <w:r>
        <w:t xml:space="preserve"> </w:t>
      </w:r>
      <w:r>
        <w:rPr>
          <w:spacing w:val="9"/>
        </w:rPr>
        <w:t>刑幅度内确定量刑起点。合同诈骗数额满二十二万不满二十八万，并有下列</w:t>
      </w:r>
      <w:r>
        <w:rPr>
          <w:spacing w:val="5"/>
        </w:rPr>
        <w:t xml:space="preserve"> </w:t>
      </w:r>
      <w:r>
        <w:rPr>
          <w:spacing w:val="8"/>
        </w:rPr>
        <w:t>情形之一的，可以认定为“其他严重情节</w:t>
      </w:r>
      <w:r>
        <w:rPr>
          <w:spacing w:val="-78"/>
        </w:rPr>
        <w:t xml:space="preserve"> </w:t>
      </w:r>
      <w:r>
        <w:rPr>
          <w:spacing w:val="8"/>
        </w:rPr>
        <w:t>”，在三年至四年有期徒刑</w:t>
      </w:r>
      <w:r>
        <w:rPr>
          <w:spacing w:val="7"/>
        </w:rPr>
        <w:t>幅度内</w:t>
      </w:r>
      <w:r>
        <w:t xml:space="preserve"> </w:t>
      </w:r>
      <w:r>
        <w:rPr>
          <w:spacing w:val="7"/>
        </w:rPr>
        <w:t>确定量刑起点： (1)造成被害人或其近亲属自杀、死亡或者精神失常等严重</w:t>
      </w:r>
      <w:r>
        <w:rPr>
          <w:spacing w:val="2"/>
        </w:rPr>
        <w:t xml:space="preserve">  </w:t>
      </w:r>
      <w:r>
        <w:rPr>
          <w:spacing w:val="5"/>
        </w:rPr>
        <w:t>后果的；</w:t>
      </w:r>
      <w:r>
        <w:rPr>
          <w:spacing w:val="-58"/>
        </w:rPr>
        <w:t xml:space="preserve"> </w:t>
      </w:r>
      <w:r>
        <w:rPr>
          <w:spacing w:val="5"/>
        </w:rPr>
        <w:t>(2)冒充司法机关等国家机关工作人员实施合同诈骗的；</w:t>
      </w:r>
      <w:r>
        <w:rPr>
          <w:spacing w:val="-59"/>
        </w:rPr>
        <w:t xml:space="preserve"> </w:t>
      </w:r>
      <w:r>
        <w:rPr>
          <w:spacing w:val="5"/>
        </w:rPr>
        <w:t>(3)被害人</w:t>
      </w:r>
      <w:r>
        <w:t xml:space="preserve"> </w:t>
      </w:r>
      <w:r>
        <w:rPr>
          <w:spacing w:val="5"/>
        </w:rPr>
        <w:t>主要为残疾人、老年人、丧失劳动能力人的；</w:t>
      </w:r>
      <w:r>
        <w:rPr>
          <w:spacing w:val="-55"/>
        </w:rPr>
        <w:t xml:space="preserve"> </w:t>
      </w:r>
      <w:r>
        <w:rPr>
          <w:spacing w:val="5"/>
        </w:rPr>
        <w:t>(4)诈骗救灾、抢险、防汛、优</w:t>
      </w:r>
      <w:r>
        <w:t xml:space="preserve"> </w:t>
      </w:r>
      <w:r>
        <w:rPr>
          <w:spacing w:val="7"/>
        </w:rPr>
        <w:t>抚、扶贫、移民、救济款物等的；(5)其他造成严重后果的情节。</w:t>
      </w:r>
      <w:r>
        <w:rPr>
          <w:spacing w:val="6"/>
        </w:rPr>
        <w:t>在量刑起点</w:t>
      </w:r>
    </w:p>
    <w:p>
      <w:pPr>
        <w:pStyle w:val="2"/>
        <w:spacing w:line="222" w:lineRule="auto"/>
        <w:ind w:left="44"/>
      </w:pPr>
      <w:r>
        <w:rPr>
          <w:spacing w:val="8"/>
        </w:rPr>
        <w:t>的基础上，合同诈骗数额每增加一万元，增加一个月刑期。</w:t>
      </w:r>
    </w:p>
    <w:p>
      <w:pPr>
        <w:pStyle w:val="2"/>
        <w:spacing w:before="132" w:line="323" w:lineRule="auto"/>
        <w:ind w:left="9" w:right="23" w:firstLine="516"/>
      </w:pPr>
      <w:r>
        <w:rPr>
          <w:spacing w:val="7"/>
        </w:rPr>
        <w:t>3．法定刑在十年以上有期徒刑幅度的量刑起点和基准刑。合同诈骗，犯</w:t>
      </w:r>
      <w:r>
        <w:t xml:space="preserve"> </w:t>
      </w:r>
      <w:r>
        <w:rPr>
          <w:spacing w:val="8"/>
        </w:rPr>
        <w:t>罪数额达到“数额特别巨大</w:t>
      </w:r>
      <w:r>
        <w:rPr>
          <w:spacing w:val="-62"/>
        </w:rPr>
        <w:t xml:space="preserve"> </w:t>
      </w:r>
      <w:r>
        <w:rPr>
          <w:spacing w:val="8"/>
        </w:rPr>
        <w:t>”起点二百万元的，在十年至十二年有期徒刑幅</w:t>
      </w:r>
      <w:r>
        <w:t xml:space="preserve"> </w:t>
      </w:r>
      <w:r>
        <w:rPr>
          <w:spacing w:val="10"/>
        </w:rPr>
        <w:t>度内确定量刑起点。依法应当判处无期徒刑的除外。合同</w:t>
      </w:r>
      <w:r>
        <w:rPr>
          <w:spacing w:val="9"/>
        </w:rPr>
        <w:t>诈骗数额满一百六</w:t>
      </w:r>
      <w:r>
        <w:t xml:space="preserve"> </w:t>
      </w:r>
      <w:r>
        <w:rPr>
          <w:spacing w:val="7"/>
        </w:rPr>
        <w:t>十万元不满二百万元，并有本罪第</w:t>
      </w:r>
      <w:r>
        <w:rPr>
          <w:spacing w:val="-37"/>
        </w:rPr>
        <w:t xml:space="preserve"> </w:t>
      </w:r>
      <w:r>
        <w:rPr>
          <w:spacing w:val="7"/>
        </w:rPr>
        <w:t>2</w:t>
      </w:r>
      <w:r>
        <w:rPr>
          <w:spacing w:val="-32"/>
        </w:rPr>
        <w:t xml:space="preserve"> </w:t>
      </w:r>
      <w:r>
        <w:rPr>
          <w:spacing w:val="7"/>
        </w:rPr>
        <w:t>条第</w:t>
      </w:r>
      <w:r>
        <w:rPr>
          <w:spacing w:val="-34"/>
        </w:rPr>
        <w:t xml:space="preserve"> </w:t>
      </w:r>
      <w:r>
        <w:rPr>
          <w:spacing w:val="7"/>
        </w:rPr>
        <w:t>3</w:t>
      </w:r>
      <w:r>
        <w:rPr>
          <w:spacing w:val="-38"/>
        </w:rPr>
        <w:t xml:space="preserve"> </w:t>
      </w:r>
      <w:r>
        <w:rPr>
          <w:spacing w:val="7"/>
        </w:rPr>
        <w:t>款规定情形之</w:t>
      </w:r>
      <w:r>
        <w:rPr>
          <w:spacing w:val="6"/>
        </w:rPr>
        <w:t>一的，可以认定为</w:t>
      </w:r>
      <w:r>
        <w:t xml:space="preserve"> </w:t>
      </w:r>
      <w:r>
        <w:rPr>
          <w:spacing w:val="9"/>
        </w:rPr>
        <w:t>“其他特别严重情节</w:t>
      </w:r>
      <w:r>
        <w:rPr>
          <w:spacing w:val="-79"/>
        </w:rPr>
        <w:t xml:space="preserve"> </w:t>
      </w:r>
      <w:r>
        <w:rPr>
          <w:spacing w:val="9"/>
        </w:rPr>
        <w:t>”，在十年至十二年有</w:t>
      </w:r>
      <w:r>
        <w:rPr>
          <w:spacing w:val="8"/>
        </w:rPr>
        <w:t>期徒刑幅度内确定量刑起点。在</w:t>
      </w:r>
      <w:r>
        <w:t xml:space="preserve"> </w:t>
      </w:r>
      <w:r>
        <w:rPr>
          <w:spacing w:val="10"/>
        </w:rPr>
        <w:t>量刑起点的基础上，犯罪数额不满八百万元的，每增加二十万元，增加一个</w:t>
      </w:r>
    </w:p>
    <w:p>
      <w:pPr>
        <w:pStyle w:val="2"/>
        <w:spacing w:line="220" w:lineRule="auto"/>
        <w:ind w:left="41"/>
      </w:pPr>
      <w:r>
        <w:rPr>
          <w:spacing w:val="8"/>
        </w:rPr>
        <w:t>月刑期；超过八百万元的，超过部分每增加五十万元，增加一个月刑期。</w:t>
      </w:r>
    </w:p>
    <w:p>
      <w:pPr>
        <w:pStyle w:val="2"/>
        <w:spacing w:before="134" w:line="420" w:lineRule="exact"/>
        <w:ind w:left="520"/>
      </w:pPr>
      <w:r>
        <w:rPr>
          <w:spacing w:val="9"/>
          <w:position w:val="13"/>
        </w:rPr>
        <w:t>4．单位犯罪中对直接负责的主管人员和其他直接责任</w:t>
      </w:r>
      <w:r>
        <w:rPr>
          <w:spacing w:val="8"/>
          <w:position w:val="13"/>
        </w:rPr>
        <w:t>人员的量刑标准</w:t>
      </w:r>
    </w:p>
    <w:p>
      <w:pPr>
        <w:pStyle w:val="2"/>
        <w:spacing w:before="1" w:line="220" w:lineRule="auto"/>
        <w:ind w:left="30"/>
      </w:pPr>
      <w:r>
        <w:rPr>
          <w:spacing w:val="7"/>
        </w:rPr>
        <w:t>依照自然人犯罪的量刑标准执行。</w:t>
      </w:r>
    </w:p>
    <w:p>
      <w:pPr>
        <w:pStyle w:val="2"/>
        <w:spacing w:before="133" w:line="323" w:lineRule="auto"/>
        <w:ind w:left="31" w:right="23" w:firstLine="494"/>
      </w:pPr>
      <w:r>
        <w:rPr>
          <w:spacing w:val="6"/>
        </w:rPr>
        <w:t>5．具有下列情形之一的(已作为“</w:t>
      </w:r>
      <w:r>
        <w:rPr>
          <w:spacing w:val="-83"/>
        </w:rPr>
        <w:t xml:space="preserve"> </w:t>
      </w:r>
      <w:r>
        <w:rPr>
          <w:spacing w:val="6"/>
        </w:rPr>
        <w:t>其他严重情节</w:t>
      </w:r>
      <w:r>
        <w:rPr>
          <w:spacing w:val="-78"/>
        </w:rPr>
        <w:t xml:space="preserve"> </w:t>
      </w:r>
      <w:r>
        <w:rPr>
          <w:spacing w:val="6"/>
        </w:rPr>
        <w:t>”或者“其他特别严重</w:t>
      </w:r>
      <w:r>
        <w:t xml:space="preserve"> </w:t>
      </w:r>
      <w:r>
        <w:rPr>
          <w:spacing w:val="5"/>
        </w:rPr>
        <w:t>情节</w:t>
      </w:r>
      <w:r>
        <w:rPr>
          <w:spacing w:val="-77"/>
        </w:rPr>
        <w:t xml:space="preserve"> </w:t>
      </w:r>
      <w:r>
        <w:rPr>
          <w:spacing w:val="5"/>
        </w:rPr>
        <w:t>”提高量刑幅度的除外)，可以增加基准刑的</w:t>
      </w:r>
      <w:r>
        <w:rPr>
          <w:spacing w:val="-34"/>
        </w:rPr>
        <w:t xml:space="preserve"> </w:t>
      </w:r>
      <w:r>
        <w:rPr>
          <w:spacing w:val="5"/>
        </w:rPr>
        <w:t>20%以下，</w:t>
      </w:r>
      <w:r>
        <w:rPr>
          <w:spacing w:val="-66"/>
        </w:rPr>
        <w:t xml:space="preserve"> </w:t>
      </w:r>
      <w:r>
        <w:rPr>
          <w:spacing w:val="5"/>
        </w:rPr>
        <w:t>同时具有两种以</w:t>
      </w:r>
      <w:r>
        <w:t xml:space="preserve"> </w:t>
      </w:r>
      <w:r>
        <w:rPr>
          <w:spacing w:val="3"/>
        </w:rPr>
        <w:t>上情形的，累计不得超过基准刑的</w:t>
      </w:r>
      <w:r>
        <w:rPr>
          <w:spacing w:val="-35"/>
        </w:rPr>
        <w:t xml:space="preserve"> </w:t>
      </w:r>
      <w:r>
        <w:rPr>
          <w:spacing w:val="3"/>
        </w:rPr>
        <w:t>60%：</w:t>
      </w:r>
      <w:r>
        <w:rPr>
          <w:spacing w:val="-55"/>
        </w:rPr>
        <w:t xml:space="preserve"> </w:t>
      </w:r>
      <w:r>
        <w:rPr>
          <w:spacing w:val="3"/>
        </w:rPr>
        <w:t>(1)具有本罪第</w:t>
      </w:r>
      <w:r>
        <w:rPr>
          <w:spacing w:val="-36"/>
        </w:rPr>
        <w:t xml:space="preserve"> </w:t>
      </w:r>
      <w:r>
        <w:rPr>
          <w:spacing w:val="3"/>
        </w:rPr>
        <w:t>2</w:t>
      </w:r>
      <w:r>
        <w:rPr>
          <w:spacing w:val="-34"/>
        </w:rPr>
        <w:t xml:space="preserve"> </w:t>
      </w:r>
      <w:r>
        <w:rPr>
          <w:spacing w:val="3"/>
        </w:rPr>
        <w:t>条第</w:t>
      </w:r>
      <w:r>
        <w:rPr>
          <w:spacing w:val="-33"/>
        </w:rPr>
        <w:t xml:space="preserve"> </w:t>
      </w:r>
      <w:r>
        <w:rPr>
          <w:spacing w:val="3"/>
        </w:rPr>
        <w:t>3</w:t>
      </w:r>
      <w:r>
        <w:rPr>
          <w:spacing w:val="-37"/>
        </w:rPr>
        <w:t xml:space="preserve"> </w:t>
      </w:r>
      <w:r>
        <w:rPr>
          <w:spacing w:val="3"/>
        </w:rPr>
        <w:t>款规定情形</w:t>
      </w:r>
      <w:r>
        <w:t xml:space="preserve"> </w:t>
      </w:r>
      <w:r>
        <w:rPr>
          <w:spacing w:val="3"/>
        </w:rPr>
        <w:t>之一的；</w:t>
      </w:r>
      <w:r>
        <w:rPr>
          <w:spacing w:val="-54"/>
        </w:rPr>
        <w:t xml:space="preserve"> </w:t>
      </w:r>
      <w:r>
        <w:rPr>
          <w:spacing w:val="3"/>
        </w:rPr>
        <w:t>(2)赃款用于违法犯罪活动的；</w:t>
      </w:r>
      <w:r>
        <w:rPr>
          <w:spacing w:val="-60"/>
        </w:rPr>
        <w:t xml:space="preserve"> </w:t>
      </w:r>
      <w:r>
        <w:rPr>
          <w:spacing w:val="3"/>
        </w:rPr>
        <w:t>(3)多次实施合同诈骗行为的；</w:t>
      </w:r>
      <w:r>
        <w:rPr>
          <w:spacing w:val="-59"/>
        </w:rPr>
        <w:t xml:space="preserve"> </w:t>
      </w:r>
      <w:r>
        <w:rPr>
          <w:spacing w:val="3"/>
        </w:rPr>
        <w:t>(4)</w:t>
      </w:r>
    </w:p>
    <w:p>
      <w:pPr>
        <w:pStyle w:val="2"/>
        <w:spacing w:before="1" w:line="221" w:lineRule="auto"/>
        <w:ind w:left="31"/>
      </w:pPr>
      <w:r>
        <w:rPr>
          <w:spacing w:val="6"/>
        </w:rPr>
        <w:t>其他可以从重处罚的情形。</w:t>
      </w:r>
    </w:p>
    <w:p>
      <w:pPr>
        <w:spacing w:line="221" w:lineRule="auto"/>
        <w:sectPr>
          <w:pgSz w:w="11906" w:h="16839"/>
          <w:pgMar w:top="1431" w:right="1785" w:bottom="0" w:left="1785" w:header="0" w:footer="0" w:gutter="0"/>
          <w:cols w:space="720" w:num="1"/>
        </w:sectPr>
      </w:pPr>
    </w:p>
    <w:p>
      <w:pPr>
        <w:pStyle w:val="2"/>
        <w:spacing w:before="139" w:line="323" w:lineRule="auto"/>
        <w:ind w:left="40" w:right="131" w:firstLine="483"/>
      </w:pPr>
      <w:r>
        <w:t>6．具有下列情形之一的，可以减少基准刑的</w:t>
      </w:r>
      <w:r>
        <w:rPr>
          <w:spacing w:val="-37"/>
        </w:rPr>
        <w:t xml:space="preserve"> </w:t>
      </w:r>
      <w:r>
        <w:rPr>
          <w:spacing w:val="-1"/>
        </w:rPr>
        <w:t>20%以下：(1)确因生活所迫、</w:t>
      </w:r>
      <w:r>
        <w:t xml:space="preserve"> </w:t>
      </w:r>
      <w:r>
        <w:rPr>
          <w:spacing w:val="5"/>
        </w:rPr>
        <w:t>学习、治病急用而实施合同诈骗的；</w:t>
      </w:r>
      <w:r>
        <w:rPr>
          <w:spacing w:val="-57"/>
        </w:rPr>
        <w:t xml:space="preserve"> </w:t>
      </w:r>
      <w:r>
        <w:rPr>
          <w:spacing w:val="5"/>
        </w:rPr>
        <w:t>(2)没有参与分赃或者</w:t>
      </w:r>
      <w:r>
        <w:rPr>
          <w:spacing w:val="4"/>
        </w:rPr>
        <w:t>获利较少的；</w:t>
      </w:r>
      <w:r>
        <w:rPr>
          <w:spacing w:val="-60"/>
        </w:rPr>
        <w:t xml:space="preserve"> </w:t>
      </w:r>
      <w:r>
        <w:rPr>
          <w:spacing w:val="4"/>
        </w:rPr>
        <w:t>(3)</w:t>
      </w:r>
    </w:p>
    <w:p>
      <w:pPr>
        <w:pStyle w:val="2"/>
        <w:spacing w:line="221" w:lineRule="auto"/>
        <w:ind w:left="31"/>
      </w:pPr>
      <w:r>
        <w:rPr>
          <w:spacing w:val="6"/>
        </w:rPr>
        <w:t>其他可以从轻处罚的情形。</w:t>
      </w:r>
    </w:p>
    <w:p>
      <w:pPr>
        <w:pStyle w:val="2"/>
        <w:spacing w:before="131" w:line="420" w:lineRule="exact"/>
        <w:ind w:left="527"/>
      </w:pPr>
      <w:r>
        <w:rPr>
          <w:spacing w:val="7"/>
          <w:position w:val="13"/>
        </w:rPr>
        <w:t>7．构成合同诈骗罪的，根据诈骗手段、犯罪数额、损失数额、</w:t>
      </w:r>
      <w:r>
        <w:rPr>
          <w:spacing w:val="6"/>
          <w:position w:val="13"/>
        </w:rPr>
        <w:t>危害后果</w:t>
      </w:r>
    </w:p>
    <w:p>
      <w:pPr>
        <w:pStyle w:val="2"/>
        <w:spacing w:before="1" w:line="221" w:lineRule="auto"/>
        <w:ind w:left="38"/>
      </w:pPr>
      <w:r>
        <w:rPr>
          <w:spacing w:val="8"/>
        </w:rPr>
        <w:t>等犯罪情节，综合考虑被告人缴纳罚金的能力，决定罚金数额。</w:t>
      </w:r>
    </w:p>
    <w:p>
      <w:pPr>
        <w:pStyle w:val="2"/>
        <w:spacing w:before="132" w:line="323" w:lineRule="auto"/>
        <w:ind w:left="34" w:right="215" w:firstLine="487"/>
      </w:pPr>
      <w:r>
        <w:rPr>
          <w:spacing w:val="7"/>
        </w:rPr>
        <w:t>8．构成合同诈骗罪的，综合考虑诈骗手段、犯罪数额、危害后果、退赃</w:t>
      </w:r>
      <w:r>
        <w:t xml:space="preserve"> </w:t>
      </w:r>
      <w:r>
        <w:rPr>
          <w:spacing w:val="7"/>
        </w:rPr>
        <w:t>退赔等犯罪事实、量刑情节，</w:t>
      </w:r>
      <w:r>
        <w:rPr>
          <w:spacing w:val="-54"/>
        </w:rPr>
        <w:t xml:space="preserve"> </w:t>
      </w:r>
      <w:r>
        <w:rPr>
          <w:spacing w:val="7"/>
        </w:rPr>
        <w:t>以及被告人主观恶性、人身危险性、认罪悔罪</w:t>
      </w:r>
    </w:p>
    <w:p>
      <w:pPr>
        <w:pStyle w:val="2"/>
        <w:spacing w:line="223" w:lineRule="auto"/>
        <w:ind w:left="31"/>
      </w:pPr>
      <w:r>
        <w:rPr>
          <w:spacing w:val="7"/>
        </w:rPr>
        <w:t>表现等因素，决定缓刑的适用。</w:t>
      </w:r>
    </w:p>
    <w:p>
      <w:pPr>
        <w:spacing w:line="469" w:lineRule="auto"/>
        <w:rPr>
          <w:rFonts w:ascii="Arial"/>
          <w:sz w:val="21"/>
        </w:rPr>
      </w:pPr>
    </w:p>
    <w:p>
      <w:pPr>
        <w:pStyle w:val="2"/>
        <w:spacing w:before="79" w:line="222" w:lineRule="auto"/>
        <w:ind w:left="563"/>
      </w:pPr>
      <w:r>
        <w:rPr>
          <w:spacing w:val="-1"/>
          <w14:textOutline w14:w="4358" w14:cap="sq" w14:cmpd="sng">
            <w14:solidFill>
              <w14:srgbClr w14:val="000000"/>
            </w14:solidFill>
            <w14:prstDash w14:val="solid"/>
            <w14:bevel/>
          </w14:textOutline>
        </w:rPr>
        <w:t>(五)</w:t>
      </w:r>
      <w:r>
        <w:rPr>
          <w:spacing w:val="20"/>
        </w:rPr>
        <w:t xml:space="preserve">  </w:t>
      </w:r>
      <w:r>
        <w:rPr>
          <w:spacing w:val="-1"/>
          <w14:textOutline w14:w="4358" w14:cap="sq" w14:cmpd="sng">
            <w14:solidFill>
              <w14:srgbClr w14:val="000000"/>
            </w14:solidFill>
            <w14:prstDash w14:val="solid"/>
            <w14:bevel/>
          </w14:textOutline>
        </w:rPr>
        <w:t>故意伤害罪</w:t>
      </w:r>
    </w:p>
    <w:p>
      <w:pPr>
        <w:pStyle w:val="2"/>
        <w:spacing w:before="131" w:line="323" w:lineRule="auto"/>
        <w:ind w:left="29" w:firstLine="509"/>
      </w:pPr>
      <w:r>
        <w:rPr>
          <w:spacing w:val="5"/>
        </w:rPr>
        <w:t>1．法定刑在三年以下有期徒刑、拘役或者管制幅度的量刑起点和基准刑。</w:t>
      </w:r>
      <w:r>
        <w:rPr>
          <w:spacing w:val="18"/>
        </w:rPr>
        <w:t xml:space="preserve"> </w:t>
      </w:r>
      <w:r>
        <w:rPr>
          <w:spacing w:val="8"/>
        </w:rPr>
        <w:t>故意伤害致一人轻伤的，在六个月拘役至二年有期徒刑幅度内确定量刑起点。</w:t>
      </w:r>
      <w:r>
        <w:rPr>
          <w:spacing w:val="6"/>
        </w:rPr>
        <w:t xml:space="preserve"> </w:t>
      </w:r>
      <w:r>
        <w:rPr>
          <w:spacing w:val="9"/>
        </w:rPr>
        <w:t>在量刑起点的基础上，可以根据伤害后果、程度等其他影响犯罪构成的犯罪</w:t>
      </w:r>
      <w:r>
        <w:rPr>
          <w:spacing w:val="1"/>
        </w:rPr>
        <w:t xml:space="preserve">   </w:t>
      </w:r>
      <w:r>
        <w:rPr>
          <w:spacing w:val="5"/>
        </w:rPr>
        <w:t>事实增加刑罚量，确定基准刑。有下列情形之一的，增加相应的刑</w:t>
      </w:r>
      <w:r>
        <w:rPr>
          <w:spacing w:val="4"/>
        </w:rPr>
        <w:t>罚量：</w:t>
      </w:r>
      <w:r>
        <w:rPr>
          <w:spacing w:val="-65"/>
        </w:rPr>
        <w:t xml:space="preserve"> </w:t>
      </w:r>
      <w:r>
        <w:rPr>
          <w:spacing w:val="4"/>
        </w:rPr>
        <w:t xml:space="preserve">(1)  </w:t>
      </w:r>
      <w:r>
        <w:rPr>
          <w:spacing w:val="7"/>
        </w:rPr>
        <w:t>每增加轻微伤一人，增加二个月以下刑期；(2)每增加轻伤</w:t>
      </w:r>
      <w:r>
        <w:rPr>
          <w:spacing w:val="6"/>
        </w:rPr>
        <w:t>二级一人，增加三</w:t>
      </w:r>
    </w:p>
    <w:p>
      <w:pPr>
        <w:pStyle w:val="2"/>
        <w:spacing w:line="222" w:lineRule="auto"/>
        <w:ind w:left="30"/>
      </w:pPr>
      <w:r>
        <w:rPr>
          <w:spacing w:val="7"/>
        </w:rPr>
        <w:t>个月至六个月刑期，每增加轻伤一级一人，增加四个月至七个月刑期；</w:t>
      </w:r>
      <w:r>
        <w:rPr>
          <w:spacing w:val="-60"/>
        </w:rPr>
        <w:t xml:space="preserve"> </w:t>
      </w:r>
      <w:r>
        <w:rPr>
          <w:spacing w:val="7"/>
        </w:rPr>
        <w:t>(3)</w:t>
      </w:r>
    </w:p>
    <w:p>
      <w:pPr>
        <w:pStyle w:val="2"/>
        <w:spacing w:before="131" w:line="222" w:lineRule="auto"/>
        <w:ind w:left="31"/>
      </w:pPr>
      <w:r>
        <w:rPr>
          <w:spacing w:val="7"/>
        </w:rPr>
        <w:t>其他可以增加刑罚量的情形。</w:t>
      </w:r>
    </w:p>
    <w:p>
      <w:pPr>
        <w:pStyle w:val="2"/>
        <w:spacing w:before="132" w:line="323" w:lineRule="auto"/>
        <w:ind w:left="30" w:right="215" w:firstLine="493"/>
      </w:pPr>
      <w:r>
        <w:rPr>
          <w:spacing w:val="7"/>
        </w:rPr>
        <w:t>2．法定刑在三年以上十年以下有期徒刑幅度的量刑起点和基准刑。</w:t>
      </w:r>
      <w:r>
        <w:rPr>
          <w:spacing w:val="6"/>
        </w:rPr>
        <w:t>故意</w:t>
      </w:r>
      <w:r>
        <w:t xml:space="preserve"> </w:t>
      </w:r>
      <w:r>
        <w:rPr>
          <w:spacing w:val="10"/>
        </w:rPr>
        <w:t>伤害致一人重伤的，在三年至五年有期徒刑</w:t>
      </w:r>
      <w:r>
        <w:rPr>
          <w:spacing w:val="9"/>
        </w:rPr>
        <w:t>幅度内确定量刑起点。其中，造</w:t>
      </w:r>
    </w:p>
    <w:p>
      <w:pPr>
        <w:pStyle w:val="2"/>
        <w:spacing w:before="1" w:line="219" w:lineRule="auto"/>
        <w:ind w:left="33"/>
      </w:pPr>
      <w:r>
        <w:rPr>
          <w:spacing w:val="7"/>
        </w:rPr>
        <w:t>成被害人六级残疾的，</w:t>
      </w:r>
      <w:r>
        <w:rPr>
          <w:spacing w:val="-63"/>
        </w:rPr>
        <w:t xml:space="preserve"> </w:t>
      </w:r>
      <w:r>
        <w:rPr>
          <w:spacing w:val="7"/>
        </w:rPr>
        <w:t>以五年有期徒刑为量刑起点。在量刑起点的基础上，</w:t>
      </w:r>
    </w:p>
    <w:p>
      <w:pPr>
        <w:pStyle w:val="2"/>
        <w:spacing w:before="135" w:line="323" w:lineRule="auto"/>
        <w:ind w:left="29" w:right="212" w:firstLine="1"/>
      </w:pPr>
      <w:r>
        <w:rPr>
          <w:spacing w:val="9"/>
        </w:rPr>
        <w:t>根据伤害后果、伤残等级等其他影响犯罪构成的犯罪事实增加刑罚量，确定</w:t>
      </w:r>
      <w:r>
        <w:rPr>
          <w:spacing w:val="4"/>
        </w:rPr>
        <w:t xml:space="preserve"> </w:t>
      </w:r>
      <w:r>
        <w:rPr>
          <w:spacing w:val="5"/>
        </w:rPr>
        <w:t>基准刑。有下列情形之一的，增加相应的刑罚量：</w:t>
      </w:r>
      <w:r>
        <w:rPr>
          <w:spacing w:val="-55"/>
        </w:rPr>
        <w:t xml:space="preserve"> </w:t>
      </w:r>
      <w:r>
        <w:rPr>
          <w:spacing w:val="5"/>
        </w:rPr>
        <w:t>(1)每增加轻微伤一人，增</w:t>
      </w:r>
      <w:r>
        <w:t xml:space="preserve"> </w:t>
      </w:r>
      <w:r>
        <w:rPr>
          <w:spacing w:val="7"/>
        </w:rPr>
        <w:t>加二个月以下刑期；(2)每增加轻伤二级一人，增加三个月至六个</w:t>
      </w:r>
      <w:r>
        <w:rPr>
          <w:spacing w:val="6"/>
        </w:rPr>
        <w:t>月刑期，每</w:t>
      </w:r>
      <w:r>
        <w:t xml:space="preserve"> </w:t>
      </w:r>
      <w:r>
        <w:rPr>
          <w:spacing w:val="7"/>
        </w:rPr>
        <w:t>增加轻伤一级一人，增加四个月至七个月刑期；(3)每增加重伤二</w:t>
      </w:r>
      <w:r>
        <w:rPr>
          <w:spacing w:val="6"/>
        </w:rPr>
        <w:t>级一人，增</w:t>
      </w:r>
      <w:r>
        <w:t xml:space="preserve"> </w:t>
      </w:r>
      <w:r>
        <w:rPr>
          <w:spacing w:val="9"/>
        </w:rPr>
        <w:t>加一年至一年六个月刑期，每增加重伤一级一人，增加一年六个月至二年刑</w:t>
      </w:r>
      <w:r>
        <w:rPr>
          <w:spacing w:val="5"/>
        </w:rPr>
        <w:t xml:space="preserve"> </w:t>
      </w:r>
      <w:r>
        <w:rPr>
          <w:spacing w:val="7"/>
        </w:rPr>
        <w:t>期；(4)造成被害人六级至三级残疾的，每增加一级残疾，增</w:t>
      </w:r>
      <w:r>
        <w:rPr>
          <w:spacing w:val="6"/>
        </w:rPr>
        <w:t>加六个月至一年</w:t>
      </w:r>
    </w:p>
    <w:p>
      <w:pPr>
        <w:pStyle w:val="2"/>
        <w:spacing w:before="1" w:line="221" w:lineRule="auto"/>
        <w:ind w:left="33"/>
      </w:pPr>
      <w:r>
        <w:rPr>
          <w:spacing w:val="3"/>
        </w:rPr>
        <w:t>刑期；</w:t>
      </w:r>
      <w:r>
        <w:rPr>
          <w:spacing w:val="-42"/>
        </w:rPr>
        <w:t xml:space="preserve"> </w:t>
      </w:r>
      <w:r>
        <w:rPr>
          <w:spacing w:val="3"/>
        </w:rPr>
        <w:t>(5)其他可以增加刑罚量的情形。</w:t>
      </w:r>
    </w:p>
    <w:p>
      <w:pPr>
        <w:pStyle w:val="2"/>
        <w:spacing w:before="132" w:line="323" w:lineRule="auto"/>
        <w:ind w:left="29" w:right="146" w:firstLine="496"/>
      </w:pPr>
      <w:r>
        <w:rPr>
          <w:spacing w:val="7"/>
        </w:rPr>
        <w:t>3．法定刑在十年以上有期徒刑幅度的量刑起点和基准刑。以特别残忍手</w:t>
      </w:r>
      <w:r>
        <w:t xml:space="preserve"> </w:t>
      </w:r>
      <w:r>
        <w:rPr>
          <w:spacing w:val="9"/>
        </w:rPr>
        <w:t>段故意伤害致一人重伤，造成六级严重残疾的，在十年至十三年有期徒刑幅</w:t>
      </w:r>
      <w:r>
        <w:rPr>
          <w:spacing w:val="2"/>
        </w:rPr>
        <w:t xml:space="preserve">  </w:t>
      </w:r>
      <w:r>
        <w:rPr>
          <w:spacing w:val="9"/>
        </w:rPr>
        <w:t>度内确定量刑起点。依法应当判处无期徒刑以上刑罚的除外。在量刑起点的</w:t>
      </w:r>
      <w:r>
        <w:rPr>
          <w:spacing w:val="2"/>
        </w:rPr>
        <w:t xml:space="preserve">  </w:t>
      </w:r>
      <w:r>
        <w:rPr>
          <w:spacing w:val="9"/>
        </w:rPr>
        <w:t>基础上，根据伤害后果、伤残等级、手段的残忍程度等其他影响犯罪构成的</w:t>
      </w:r>
      <w:r>
        <w:rPr>
          <w:spacing w:val="2"/>
        </w:rPr>
        <w:t xml:space="preserve">  </w:t>
      </w:r>
      <w:r>
        <w:rPr>
          <w:spacing w:val="5"/>
        </w:rPr>
        <w:t>犯罪事实增加刑罚量，确定基准刑。有下列情形之一的，增加相应的刑罚量：</w:t>
      </w:r>
    </w:p>
    <w:p>
      <w:pPr>
        <w:pStyle w:val="2"/>
        <w:spacing w:before="1" w:line="222" w:lineRule="auto"/>
        <w:ind w:left="64"/>
      </w:pPr>
      <w:r>
        <w:rPr>
          <w:spacing w:val="6"/>
        </w:rPr>
        <w:t>(1)每增加轻微伤一人，增加二个月以下刑期；</w:t>
      </w:r>
      <w:r>
        <w:rPr>
          <w:spacing w:val="-51"/>
        </w:rPr>
        <w:t xml:space="preserve"> </w:t>
      </w:r>
      <w:r>
        <w:rPr>
          <w:spacing w:val="6"/>
        </w:rPr>
        <w:t>(2)每增加轻伤二级一人，增</w:t>
      </w:r>
    </w:p>
    <w:p>
      <w:pPr>
        <w:spacing w:line="222" w:lineRule="auto"/>
        <w:sectPr>
          <w:pgSz w:w="11906" w:h="16839"/>
          <w:pgMar w:top="1431" w:right="1596" w:bottom="0" w:left="1785" w:header="0" w:footer="0" w:gutter="0"/>
          <w:cols w:space="720" w:num="1"/>
        </w:sectPr>
      </w:pPr>
    </w:p>
    <w:p>
      <w:pPr>
        <w:pStyle w:val="2"/>
        <w:spacing w:before="140" w:line="222" w:lineRule="auto"/>
        <w:ind w:left="29"/>
      </w:pPr>
      <w:r>
        <w:rPr>
          <w:spacing w:val="9"/>
        </w:rPr>
        <w:t>加三个月至六个月刑期，每增加轻伤一级一人，增加四个月至七个</w:t>
      </w:r>
      <w:r>
        <w:rPr>
          <w:spacing w:val="8"/>
        </w:rPr>
        <w:t>月刑期；</w:t>
      </w:r>
    </w:p>
    <w:p>
      <w:pPr>
        <w:pStyle w:val="2"/>
        <w:spacing w:before="131" w:line="323" w:lineRule="auto"/>
        <w:ind w:left="29" w:firstLine="34"/>
      </w:pPr>
      <w:r>
        <w:rPr>
          <w:spacing w:val="1"/>
        </w:rPr>
        <w:t>(3)每增加重伤二级一人，增加一年至一年六个月刑期，每增加重伤一级一人，</w:t>
      </w:r>
      <w:r>
        <w:t xml:space="preserve"> </w:t>
      </w:r>
      <w:r>
        <w:rPr>
          <w:spacing w:val="7"/>
        </w:rPr>
        <w:t>增加一年六个月至二年刑期；(4)造成被害人六级至三级残疾的</w:t>
      </w:r>
      <w:r>
        <w:rPr>
          <w:spacing w:val="6"/>
        </w:rPr>
        <w:t>，每增加一级</w:t>
      </w:r>
      <w:r>
        <w:t xml:space="preserve"> </w:t>
      </w:r>
      <w:r>
        <w:rPr>
          <w:spacing w:val="9"/>
        </w:rPr>
        <w:t>残疾，增加六个月至一年刑期；造成被害人二级至一级残疾，每增加一级残</w:t>
      </w:r>
    </w:p>
    <w:p>
      <w:pPr>
        <w:pStyle w:val="2"/>
        <w:spacing w:line="221" w:lineRule="auto"/>
        <w:ind w:left="32"/>
      </w:pPr>
      <w:r>
        <w:rPr>
          <w:spacing w:val="6"/>
        </w:rPr>
        <w:t>疾，增加二年至三年刑期；</w:t>
      </w:r>
      <w:r>
        <w:rPr>
          <w:spacing w:val="-59"/>
        </w:rPr>
        <w:t xml:space="preserve"> </w:t>
      </w:r>
      <w:r>
        <w:rPr>
          <w:spacing w:val="6"/>
        </w:rPr>
        <w:t>(5)其他可以增加刑罚量</w:t>
      </w:r>
      <w:r>
        <w:rPr>
          <w:spacing w:val="5"/>
        </w:rPr>
        <w:t>的情形。</w:t>
      </w:r>
    </w:p>
    <w:p>
      <w:pPr>
        <w:pStyle w:val="2"/>
        <w:spacing w:before="131" w:line="420" w:lineRule="exact"/>
        <w:ind w:right="40"/>
        <w:jc w:val="right"/>
      </w:pPr>
      <w:r>
        <w:rPr>
          <w:spacing w:val="8"/>
          <w:position w:val="13"/>
        </w:rPr>
        <w:t>4．有下列情形之一的，可以从重处罚，但同时具有两种以上情形的，累</w:t>
      </w:r>
    </w:p>
    <w:p>
      <w:pPr>
        <w:pStyle w:val="2"/>
        <w:spacing w:before="1" w:line="220" w:lineRule="auto"/>
        <w:ind w:left="29"/>
      </w:pPr>
      <w:r>
        <w:rPr>
          <w:spacing w:val="5"/>
        </w:rPr>
        <w:t>计不得超过基准刑的</w:t>
      </w:r>
      <w:r>
        <w:rPr>
          <w:spacing w:val="-20"/>
        </w:rPr>
        <w:t xml:space="preserve"> </w:t>
      </w:r>
      <w:r>
        <w:rPr>
          <w:spacing w:val="5"/>
        </w:rPr>
        <w:t>100%：</w:t>
      </w:r>
      <w:r>
        <w:rPr>
          <w:spacing w:val="-50"/>
        </w:rPr>
        <w:t xml:space="preserve"> </w:t>
      </w:r>
      <w:r>
        <w:rPr>
          <w:spacing w:val="5"/>
        </w:rPr>
        <w:t>(1)雇佣他人、接受他人雇佣实施伤害行为的，</w:t>
      </w:r>
    </w:p>
    <w:p>
      <w:pPr>
        <w:pStyle w:val="2"/>
        <w:spacing w:before="133" w:line="323" w:lineRule="auto"/>
        <w:ind w:left="31" w:right="72" w:hanging="2"/>
      </w:pPr>
      <w:r>
        <w:rPr>
          <w:spacing w:val="6"/>
        </w:rPr>
        <w:t>增加基准刑的</w:t>
      </w:r>
      <w:r>
        <w:rPr>
          <w:spacing w:val="-37"/>
        </w:rPr>
        <w:t xml:space="preserve"> </w:t>
      </w:r>
      <w:r>
        <w:rPr>
          <w:spacing w:val="6"/>
        </w:rPr>
        <w:t>20%以下；</w:t>
      </w:r>
      <w:r>
        <w:rPr>
          <w:spacing w:val="-62"/>
        </w:rPr>
        <w:t xml:space="preserve"> </w:t>
      </w:r>
      <w:r>
        <w:rPr>
          <w:spacing w:val="6"/>
        </w:rPr>
        <w:t>(2)因实施其他违法活动而故意伤害他人的，增加基</w:t>
      </w:r>
      <w:r>
        <w:t xml:space="preserve"> </w:t>
      </w:r>
      <w:r>
        <w:rPr>
          <w:spacing w:val="6"/>
        </w:rPr>
        <w:t>准刑的</w:t>
      </w:r>
      <w:r>
        <w:rPr>
          <w:spacing w:val="-37"/>
        </w:rPr>
        <w:t xml:space="preserve"> </w:t>
      </w:r>
      <w:r>
        <w:rPr>
          <w:spacing w:val="6"/>
        </w:rPr>
        <w:t>20%以下；</w:t>
      </w:r>
      <w:r>
        <w:rPr>
          <w:spacing w:val="-62"/>
        </w:rPr>
        <w:t xml:space="preserve"> </w:t>
      </w:r>
      <w:r>
        <w:rPr>
          <w:spacing w:val="6"/>
        </w:rPr>
        <w:t>(3)使用枪支、管制刀具或者其他凶器实施伤害行为</w:t>
      </w:r>
      <w:r>
        <w:rPr>
          <w:spacing w:val="5"/>
        </w:rPr>
        <w:t>的，增</w:t>
      </w:r>
    </w:p>
    <w:p>
      <w:pPr>
        <w:pStyle w:val="2"/>
        <w:spacing w:line="221" w:lineRule="auto"/>
        <w:ind w:left="29"/>
      </w:pPr>
      <w:r>
        <w:rPr>
          <w:spacing w:val="4"/>
        </w:rPr>
        <w:t>加基准刑的</w:t>
      </w:r>
      <w:r>
        <w:rPr>
          <w:spacing w:val="-27"/>
        </w:rPr>
        <w:t xml:space="preserve"> </w:t>
      </w:r>
      <w:r>
        <w:rPr>
          <w:spacing w:val="4"/>
        </w:rPr>
        <w:t>20%以下；</w:t>
      </w:r>
      <w:r>
        <w:rPr>
          <w:spacing w:val="-60"/>
        </w:rPr>
        <w:t xml:space="preserve"> </w:t>
      </w:r>
      <w:r>
        <w:rPr>
          <w:spacing w:val="4"/>
        </w:rPr>
        <w:t>(4)其他可以从重处罚的情形。</w:t>
      </w:r>
    </w:p>
    <w:p>
      <w:pPr>
        <w:pStyle w:val="2"/>
        <w:spacing w:before="132" w:line="420" w:lineRule="exact"/>
        <w:ind w:right="54"/>
        <w:jc w:val="right"/>
      </w:pPr>
      <w:r>
        <w:rPr>
          <w:spacing w:val="4"/>
          <w:position w:val="13"/>
        </w:rPr>
        <w:t>5．有下列情形之一的，可以减少基准刑的</w:t>
      </w:r>
      <w:r>
        <w:rPr>
          <w:spacing w:val="-21"/>
          <w:position w:val="13"/>
        </w:rPr>
        <w:t xml:space="preserve"> </w:t>
      </w:r>
      <w:r>
        <w:rPr>
          <w:spacing w:val="4"/>
          <w:position w:val="13"/>
        </w:rPr>
        <w:t>20%以下：(1)因婚姻家庭、邻</w:t>
      </w:r>
    </w:p>
    <w:p>
      <w:pPr>
        <w:pStyle w:val="2"/>
        <w:spacing w:before="1" w:line="221" w:lineRule="auto"/>
        <w:ind w:left="35"/>
      </w:pPr>
      <w:r>
        <w:rPr>
          <w:spacing w:val="9"/>
        </w:rPr>
        <w:t>里纠纷等民间矛盾激化引发，且被害人有过错或者</w:t>
      </w:r>
      <w:r>
        <w:rPr>
          <w:spacing w:val="8"/>
        </w:rPr>
        <w:t>对矛盾激化负有责任的；</w:t>
      </w:r>
    </w:p>
    <w:p>
      <w:pPr>
        <w:pStyle w:val="2"/>
        <w:spacing w:before="132" w:line="222" w:lineRule="auto"/>
        <w:ind w:left="64"/>
      </w:pPr>
      <w:r>
        <w:rPr>
          <w:spacing w:val="4"/>
        </w:rPr>
        <w:t>(2)犯罪后积极抢救被害人的；</w:t>
      </w:r>
      <w:r>
        <w:rPr>
          <w:spacing w:val="-43"/>
        </w:rPr>
        <w:t xml:space="preserve"> </w:t>
      </w:r>
      <w:r>
        <w:rPr>
          <w:spacing w:val="4"/>
        </w:rPr>
        <w:t>(3)其他可以从轻处罚的情形。</w:t>
      </w:r>
    </w:p>
    <w:p>
      <w:pPr>
        <w:pStyle w:val="2"/>
        <w:spacing w:before="132" w:line="420" w:lineRule="exact"/>
        <w:ind w:right="27"/>
        <w:jc w:val="right"/>
      </w:pPr>
      <w:r>
        <w:rPr>
          <w:spacing w:val="8"/>
          <w:position w:val="13"/>
        </w:rPr>
        <w:t>6．需要说明的事项：使用以下手段之一，使被害人具有身体器官缺损、</w:t>
      </w:r>
    </w:p>
    <w:p>
      <w:pPr>
        <w:pStyle w:val="2"/>
        <w:spacing w:line="220" w:lineRule="auto"/>
        <w:ind w:left="29"/>
      </w:pPr>
      <w:r>
        <w:rPr>
          <w:spacing w:val="9"/>
        </w:rPr>
        <w:t>器官明显畸形、身体器官具有中等功能障碍、造成严重并发症等情</w:t>
      </w:r>
      <w:r>
        <w:rPr>
          <w:spacing w:val="8"/>
        </w:rPr>
        <w:t>形之一，</w:t>
      </w:r>
    </w:p>
    <w:p>
      <w:pPr>
        <w:pStyle w:val="2"/>
        <w:spacing w:before="134" w:line="323" w:lineRule="auto"/>
        <w:ind w:left="30" w:right="70" w:firstLine="1"/>
      </w:pPr>
      <w:r>
        <w:rPr>
          <w:spacing w:val="7"/>
        </w:rPr>
        <w:t>且残疾程度在六级以上的，可以认定为“</w:t>
      </w:r>
      <w:r>
        <w:rPr>
          <w:spacing w:val="-52"/>
        </w:rPr>
        <w:t xml:space="preserve"> </w:t>
      </w:r>
      <w:r>
        <w:rPr>
          <w:spacing w:val="7"/>
        </w:rPr>
        <w:t>以特别残忍手段致人重伤造成严重</w:t>
      </w:r>
      <w:r>
        <w:t xml:space="preserve"> </w:t>
      </w:r>
      <w:r>
        <w:rPr>
          <w:spacing w:val="4"/>
        </w:rPr>
        <w:t>残疾</w:t>
      </w:r>
      <w:r>
        <w:rPr>
          <w:spacing w:val="-79"/>
        </w:rPr>
        <w:t xml:space="preserve"> </w:t>
      </w:r>
      <w:r>
        <w:rPr>
          <w:spacing w:val="4"/>
        </w:rPr>
        <w:t>”：</w:t>
      </w:r>
      <w:r>
        <w:rPr>
          <w:spacing w:val="-57"/>
        </w:rPr>
        <w:t xml:space="preserve"> </w:t>
      </w:r>
      <w:r>
        <w:rPr>
          <w:spacing w:val="4"/>
        </w:rPr>
        <w:t>(1)挖人眼睛，割人耳、鼻，挑人脚筋，砍人手足，剜人髌</w:t>
      </w:r>
      <w:r>
        <w:rPr>
          <w:spacing w:val="3"/>
        </w:rPr>
        <w:t>骨；</w:t>
      </w:r>
      <w:r>
        <w:rPr>
          <w:spacing w:val="-60"/>
        </w:rPr>
        <w:t xml:space="preserve"> </w:t>
      </w:r>
      <w:r>
        <w:rPr>
          <w:spacing w:val="3"/>
        </w:rPr>
        <w:t>(2)</w:t>
      </w:r>
      <w:r>
        <w:t xml:space="preserve"> </w:t>
      </w:r>
      <w:r>
        <w:rPr>
          <w:spacing w:val="3"/>
        </w:rPr>
        <w:t>以刀划或硫酸等腐蚀性溶液严重毁人容貌；(3)电击、烧烫他人要害部位；(4)</w:t>
      </w:r>
    </w:p>
    <w:p>
      <w:pPr>
        <w:pStyle w:val="2"/>
        <w:spacing w:before="1" w:line="221" w:lineRule="auto"/>
        <w:ind w:left="31"/>
      </w:pPr>
      <w:r>
        <w:rPr>
          <w:spacing w:val="5"/>
        </w:rPr>
        <w:t>其他特别残忍手段。</w:t>
      </w:r>
    </w:p>
    <w:p>
      <w:pPr>
        <w:pStyle w:val="2"/>
        <w:spacing w:before="132" w:line="323" w:lineRule="auto"/>
        <w:ind w:left="29" w:right="70" w:firstLine="497"/>
      </w:pPr>
      <w:r>
        <w:rPr>
          <w:spacing w:val="7"/>
        </w:rPr>
        <w:t>7．构成故意伤害罪的，综合考虑故意伤害的起因、手段、危害后果</w:t>
      </w:r>
      <w:r>
        <w:rPr>
          <w:spacing w:val="6"/>
        </w:rPr>
        <w:t>、赔</w:t>
      </w:r>
      <w:r>
        <w:t xml:space="preserve"> </w:t>
      </w:r>
      <w:r>
        <w:rPr>
          <w:spacing w:val="8"/>
        </w:rPr>
        <w:t>偿谅解等犯罪事实、量刑情节，</w:t>
      </w:r>
      <w:r>
        <w:rPr>
          <w:spacing w:val="-70"/>
        </w:rPr>
        <w:t xml:space="preserve"> </w:t>
      </w:r>
      <w:r>
        <w:rPr>
          <w:spacing w:val="8"/>
        </w:rPr>
        <w:t>以及被告人的主</w:t>
      </w:r>
      <w:r>
        <w:rPr>
          <w:spacing w:val="7"/>
        </w:rPr>
        <w:t>观恶性、人身危险性、认罪</w:t>
      </w:r>
    </w:p>
    <w:p>
      <w:pPr>
        <w:pStyle w:val="2"/>
        <w:spacing w:line="222" w:lineRule="auto"/>
        <w:ind w:left="31"/>
      </w:pPr>
      <w:r>
        <w:rPr>
          <w:spacing w:val="7"/>
        </w:rPr>
        <w:t>悔罪表现等因素，决定缓刑的适用。</w:t>
      </w:r>
    </w:p>
    <w:p>
      <w:pPr>
        <w:spacing w:line="469" w:lineRule="auto"/>
        <w:rPr>
          <w:rFonts w:ascii="Arial"/>
          <w:sz w:val="21"/>
        </w:rPr>
      </w:pPr>
    </w:p>
    <w:p>
      <w:pPr>
        <w:pStyle w:val="2"/>
        <w:spacing w:before="79" w:line="221" w:lineRule="auto"/>
        <w:ind w:left="563"/>
      </w:pPr>
      <w:r>
        <w:rPr>
          <w:spacing w:val="-6"/>
          <w14:textOutline w14:w="4358" w14:cap="sq" w14:cmpd="sng">
            <w14:solidFill>
              <w14:srgbClr w14:val="000000"/>
            </w14:solidFill>
            <w14:prstDash w14:val="solid"/>
            <w14:bevel/>
          </w14:textOutline>
        </w:rPr>
        <w:t>(六)</w:t>
      </w:r>
      <w:r>
        <w:rPr>
          <w:spacing w:val="23"/>
        </w:rPr>
        <w:t xml:space="preserve">  </w:t>
      </w:r>
      <w:r>
        <w:rPr>
          <w:spacing w:val="-6"/>
          <w14:textOutline w14:w="4358" w14:cap="sq" w14:cmpd="sng">
            <w14:solidFill>
              <w14:srgbClr w14:val="000000"/>
            </w14:solidFill>
            <w14:prstDash w14:val="solid"/>
            <w14:bevel/>
          </w14:textOutline>
        </w:rPr>
        <w:t>强奸罪</w:t>
      </w:r>
    </w:p>
    <w:p>
      <w:pPr>
        <w:pStyle w:val="2"/>
        <w:spacing w:before="134" w:line="323" w:lineRule="auto"/>
        <w:ind w:left="29" w:firstLine="510"/>
        <w:jc w:val="both"/>
      </w:pPr>
      <w:r>
        <w:rPr>
          <w:spacing w:val="6"/>
        </w:rPr>
        <w:t>1．法定刑在三年以上十年以下有期徒刑幅度的量刑起点和基准刑。强奸</w:t>
      </w:r>
      <w:r>
        <w:rPr>
          <w:spacing w:val="16"/>
        </w:rPr>
        <w:t xml:space="preserve"> </w:t>
      </w:r>
      <w:r>
        <w:rPr>
          <w:spacing w:val="6"/>
        </w:rPr>
        <w:t>妇女一人的，在三年至六年有期徒刑幅度内确</w:t>
      </w:r>
      <w:r>
        <w:rPr>
          <w:spacing w:val="5"/>
        </w:rPr>
        <w:t>定量刑起点。奸淫幼女一人的，</w:t>
      </w:r>
      <w:r>
        <w:t xml:space="preserve"> </w:t>
      </w:r>
      <w:r>
        <w:rPr>
          <w:spacing w:val="9"/>
        </w:rPr>
        <w:t>在四年至七年有期徒刑幅度内确定量刑起点。在量刑起点的基础上，根据强</w:t>
      </w:r>
      <w:r>
        <w:rPr>
          <w:spacing w:val="2"/>
        </w:rPr>
        <w:t xml:space="preserve">  </w:t>
      </w:r>
      <w:r>
        <w:rPr>
          <w:spacing w:val="9"/>
        </w:rPr>
        <w:t>奸或者奸淫幼女的人数、致人伤害后果等其他影响犯罪构成的犯罪事实增加</w:t>
      </w:r>
      <w:r>
        <w:rPr>
          <w:spacing w:val="2"/>
        </w:rPr>
        <w:t xml:space="preserve">  </w:t>
      </w:r>
      <w:r>
        <w:rPr>
          <w:spacing w:val="5"/>
        </w:rPr>
        <w:t>刑罚量，确定基准刑。有下列情形之一的，增加相应的刑罚量：</w:t>
      </w:r>
      <w:r>
        <w:rPr>
          <w:spacing w:val="-57"/>
        </w:rPr>
        <w:t xml:space="preserve"> </w:t>
      </w:r>
      <w:r>
        <w:rPr>
          <w:spacing w:val="5"/>
        </w:rPr>
        <w:t>(1)强奸妇女</w:t>
      </w:r>
      <w:r>
        <w:t xml:space="preserve"> </w:t>
      </w:r>
      <w:r>
        <w:rPr>
          <w:spacing w:val="7"/>
        </w:rPr>
        <w:t>或奸淫幼女二人的，增加二年至三年刑期；(2)每增加轻微伤</w:t>
      </w:r>
      <w:r>
        <w:rPr>
          <w:spacing w:val="6"/>
        </w:rPr>
        <w:t>一人，增加六个</w:t>
      </w:r>
      <w:r>
        <w:t xml:space="preserve"> </w:t>
      </w:r>
      <w:r>
        <w:rPr>
          <w:spacing w:val="7"/>
        </w:rPr>
        <w:t>月以下刑期；(3)每增加轻伤二级一人，增加一年至一年六个</w:t>
      </w:r>
      <w:r>
        <w:rPr>
          <w:spacing w:val="6"/>
        </w:rPr>
        <w:t>月刑期，每增加</w:t>
      </w:r>
      <w:r>
        <w:t xml:space="preserve"> </w:t>
      </w:r>
      <w:r>
        <w:rPr>
          <w:spacing w:val="7"/>
        </w:rPr>
        <w:t>轻伤一级一人，增加一年六个月至二年刑期；(4)造成被害人</w:t>
      </w:r>
      <w:r>
        <w:rPr>
          <w:spacing w:val="6"/>
        </w:rPr>
        <w:t>怀孕、感染性病</w:t>
      </w:r>
    </w:p>
    <w:p>
      <w:pPr>
        <w:pStyle w:val="2"/>
        <w:spacing w:before="1" w:line="221" w:lineRule="auto"/>
        <w:ind w:left="38"/>
      </w:pPr>
      <w:r>
        <w:rPr>
          <w:spacing w:val="6"/>
        </w:rPr>
        <w:t>等后果的，增加一年至二年刑期；</w:t>
      </w:r>
      <w:r>
        <w:rPr>
          <w:spacing w:val="-56"/>
        </w:rPr>
        <w:t xml:space="preserve"> </w:t>
      </w:r>
      <w:r>
        <w:rPr>
          <w:spacing w:val="6"/>
        </w:rPr>
        <w:t>(5)其他可以增加刑罚量的情形。</w:t>
      </w:r>
    </w:p>
    <w:p>
      <w:pPr>
        <w:spacing w:line="221" w:lineRule="auto"/>
        <w:sectPr>
          <w:pgSz w:w="11906" w:h="16839"/>
          <w:pgMar w:top="1431" w:right="1739" w:bottom="0" w:left="1785" w:header="0" w:footer="0" w:gutter="0"/>
          <w:cols w:space="720" w:num="1"/>
        </w:sectPr>
      </w:pPr>
    </w:p>
    <w:p>
      <w:pPr>
        <w:pStyle w:val="2"/>
        <w:spacing w:before="140" w:line="323" w:lineRule="auto"/>
        <w:ind w:left="27" w:right="67" w:firstLine="497"/>
      </w:pPr>
      <w:r>
        <w:rPr>
          <w:spacing w:val="7"/>
        </w:rPr>
        <w:t>2．法定刑在十年以上有期徒刑幅度的量刑起点和基准刑。犯强奸罪，具</w:t>
      </w:r>
      <w:r>
        <w:rPr>
          <w:spacing w:val="1"/>
        </w:rPr>
        <w:t xml:space="preserve"> </w:t>
      </w:r>
      <w:r>
        <w:rPr>
          <w:spacing w:val="9"/>
        </w:rPr>
        <w:t>有下列情形之一的，在十年至十三年有期徒刑幅度内确定量刑起点：强奸妇</w:t>
      </w:r>
      <w:r>
        <w:rPr>
          <w:spacing w:val="7"/>
        </w:rPr>
        <w:t xml:space="preserve"> </w:t>
      </w:r>
      <w:r>
        <w:rPr>
          <w:spacing w:val="9"/>
        </w:rPr>
        <w:t>女、奸淫幼女情节恶劣的；强奸妇女、奸淫幼女三人的；在公共场所当众强</w:t>
      </w:r>
      <w:r>
        <w:rPr>
          <w:spacing w:val="7"/>
        </w:rPr>
        <w:t xml:space="preserve"> </w:t>
      </w:r>
      <w:r>
        <w:rPr>
          <w:spacing w:val="9"/>
        </w:rPr>
        <w:t>奸妇女、奸淫幼女的；二人以上轮奸的；奸淫不满十周岁的幼女或者造成幼</w:t>
      </w:r>
      <w:r>
        <w:rPr>
          <w:spacing w:val="7"/>
        </w:rPr>
        <w:t xml:space="preserve"> </w:t>
      </w:r>
      <w:r>
        <w:rPr>
          <w:spacing w:val="9"/>
        </w:rPr>
        <w:t>女伤害的；致使被害人重伤或者造成其他严重后果的。依法应当判处无期徒</w:t>
      </w:r>
      <w:r>
        <w:rPr>
          <w:spacing w:val="7"/>
        </w:rPr>
        <w:t xml:space="preserve"> </w:t>
      </w:r>
      <w:r>
        <w:rPr>
          <w:spacing w:val="9"/>
        </w:rPr>
        <w:t>刑以上刑罚的除外。在量刑起点的基础上，根据强奸妇女、奸淫幼女情节恶</w:t>
      </w:r>
      <w:r>
        <w:rPr>
          <w:spacing w:val="7"/>
        </w:rPr>
        <w:t xml:space="preserve"> </w:t>
      </w:r>
      <w:r>
        <w:rPr>
          <w:spacing w:val="9"/>
        </w:rPr>
        <w:t>劣程度、强奸人数、致人伤害后果等其他严重影响犯罪构成的犯罪事实增加</w:t>
      </w:r>
      <w:r>
        <w:rPr>
          <w:spacing w:val="7"/>
        </w:rPr>
        <w:t xml:space="preserve"> </w:t>
      </w:r>
      <w:r>
        <w:rPr>
          <w:spacing w:val="5"/>
        </w:rPr>
        <w:t>刑罚量，确定基准刑。有下列情形之一的，增加相应的刑罚量：</w:t>
      </w:r>
      <w:r>
        <w:rPr>
          <w:spacing w:val="-55"/>
        </w:rPr>
        <w:t xml:space="preserve"> </w:t>
      </w:r>
      <w:r>
        <w:rPr>
          <w:spacing w:val="5"/>
        </w:rPr>
        <w:t>(1)强奸妇女</w:t>
      </w:r>
      <w:r>
        <w:t xml:space="preserve"> </w:t>
      </w:r>
      <w:r>
        <w:rPr>
          <w:spacing w:val="7"/>
        </w:rPr>
        <w:t>或奸淫幼女三人以上，每增加一人，增加二年至三年刑期；(2)每增加</w:t>
      </w:r>
      <w:r>
        <w:rPr>
          <w:spacing w:val="6"/>
        </w:rPr>
        <w:t>刑法第</w:t>
      </w:r>
      <w:r>
        <w:t xml:space="preserve"> </w:t>
      </w:r>
      <w:r>
        <w:rPr>
          <w:spacing w:val="7"/>
        </w:rPr>
        <w:t>二百三十六条第三款规定的六种情形之一的，增加二年至三年刑期；</w:t>
      </w:r>
      <w:r>
        <w:rPr>
          <w:spacing w:val="6"/>
        </w:rPr>
        <w:t>(3)每增</w:t>
      </w:r>
      <w:r>
        <w:t xml:space="preserve"> </w:t>
      </w:r>
      <w:r>
        <w:rPr>
          <w:spacing w:val="7"/>
        </w:rPr>
        <w:t>加轻微伤一人，增加六个月以下刑期；(4)每增加轻伤二级一人，增加</w:t>
      </w:r>
      <w:r>
        <w:rPr>
          <w:spacing w:val="6"/>
        </w:rPr>
        <w:t>一年至</w:t>
      </w:r>
      <w:r>
        <w:t xml:space="preserve"> </w:t>
      </w:r>
      <w:r>
        <w:rPr>
          <w:spacing w:val="7"/>
        </w:rPr>
        <w:t>一年六个月刑期，每增加轻伤一级一人，增加一年六个月至二年刑期；</w:t>
      </w:r>
      <w:r>
        <w:rPr>
          <w:spacing w:val="-56"/>
        </w:rPr>
        <w:t xml:space="preserve"> </w:t>
      </w:r>
      <w:r>
        <w:rPr>
          <w:spacing w:val="7"/>
        </w:rPr>
        <w:t>(5)</w:t>
      </w:r>
    </w:p>
    <w:p>
      <w:pPr>
        <w:pStyle w:val="2"/>
        <w:spacing w:line="222" w:lineRule="auto"/>
        <w:ind w:left="38"/>
      </w:pPr>
      <w:r>
        <w:rPr>
          <w:spacing w:val="9"/>
        </w:rPr>
        <w:t>每增加重伤二级一人，增加二年至二年六个</w:t>
      </w:r>
      <w:r>
        <w:rPr>
          <w:spacing w:val="8"/>
        </w:rPr>
        <w:t>月刑期；每增加重伤一级一人，</w:t>
      </w:r>
    </w:p>
    <w:p>
      <w:pPr>
        <w:pStyle w:val="2"/>
        <w:spacing w:before="131" w:line="323" w:lineRule="auto"/>
        <w:ind w:left="29" w:right="67"/>
      </w:pPr>
      <w:r>
        <w:rPr>
          <w:spacing w:val="7"/>
        </w:rPr>
        <w:t>增加二年六个月至三年刑期；(6)造成被害人六级至三级残疾的</w:t>
      </w:r>
      <w:r>
        <w:rPr>
          <w:spacing w:val="6"/>
        </w:rPr>
        <w:t>，每增加一级</w:t>
      </w:r>
      <w:r>
        <w:t xml:space="preserve"> </w:t>
      </w:r>
      <w:r>
        <w:rPr>
          <w:spacing w:val="9"/>
        </w:rPr>
        <w:t>残疾，增加一年至二年刑期；造成被害人二级至一级残疾，每增加一级残疾</w:t>
      </w:r>
      <w:r>
        <w:rPr>
          <w:spacing w:val="4"/>
        </w:rPr>
        <w:t xml:space="preserve"> </w:t>
      </w:r>
      <w:r>
        <w:rPr>
          <w:spacing w:val="7"/>
        </w:rPr>
        <w:t>的，增加二年至三年刑期；(7)造成被害人怀孕、感染性</w:t>
      </w:r>
      <w:r>
        <w:rPr>
          <w:spacing w:val="6"/>
        </w:rPr>
        <w:t>病等后果的，增加一</w:t>
      </w:r>
    </w:p>
    <w:p>
      <w:pPr>
        <w:pStyle w:val="2"/>
        <w:spacing w:line="221" w:lineRule="auto"/>
        <w:ind w:left="34"/>
      </w:pPr>
      <w:r>
        <w:rPr>
          <w:spacing w:val="5"/>
        </w:rPr>
        <w:t>年至二年刑期；</w:t>
      </w:r>
      <w:r>
        <w:rPr>
          <w:spacing w:val="-60"/>
        </w:rPr>
        <w:t xml:space="preserve"> </w:t>
      </w:r>
      <w:r>
        <w:rPr>
          <w:spacing w:val="5"/>
        </w:rPr>
        <w:t>(8)其他可以增加刑罚量的</w:t>
      </w:r>
      <w:r>
        <w:rPr>
          <w:spacing w:val="4"/>
        </w:rPr>
        <w:t>情形。</w:t>
      </w:r>
    </w:p>
    <w:p>
      <w:pPr>
        <w:pStyle w:val="2"/>
        <w:spacing w:before="132" w:line="323" w:lineRule="auto"/>
        <w:ind w:left="29" w:firstLine="496"/>
      </w:pPr>
      <w:r>
        <w:rPr>
          <w:spacing w:val="7"/>
        </w:rPr>
        <w:t>3．有下列情形之一的，可以从重处罚，但同时具有两种以上情形的，累</w:t>
      </w:r>
      <w:r>
        <w:t xml:space="preserve"> </w:t>
      </w:r>
      <w:r>
        <w:rPr>
          <w:spacing w:val="4"/>
        </w:rPr>
        <w:t>计不得超过基准刑的</w:t>
      </w:r>
      <w:r>
        <w:rPr>
          <w:spacing w:val="-15"/>
        </w:rPr>
        <w:t xml:space="preserve"> </w:t>
      </w:r>
      <w:r>
        <w:rPr>
          <w:spacing w:val="4"/>
        </w:rPr>
        <w:t>100%：</w:t>
      </w:r>
      <w:r>
        <w:rPr>
          <w:spacing w:val="-50"/>
        </w:rPr>
        <w:t xml:space="preserve"> </w:t>
      </w:r>
      <w:r>
        <w:rPr>
          <w:spacing w:val="4"/>
        </w:rPr>
        <w:t xml:space="preserve">(1)对同一妇女强奸或者对同一幼女实施奸淫两  </w:t>
      </w:r>
      <w:r>
        <w:rPr>
          <w:spacing w:val="1"/>
        </w:rPr>
        <w:t>次以上的，增加基准刑的</w:t>
      </w:r>
      <w:r>
        <w:rPr>
          <w:spacing w:val="-35"/>
        </w:rPr>
        <w:t xml:space="preserve"> </w:t>
      </w:r>
      <w:r>
        <w:rPr>
          <w:spacing w:val="1"/>
        </w:rPr>
        <w:t>30%以下；轮奸两次以</w:t>
      </w:r>
      <w:r>
        <w:t>上的，增加基准刑的</w:t>
      </w:r>
      <w:r>
        <w:rPr>
          <w:spacing w:val="-40"/>
        </w:rPr>
        <w:t xml:space="preserve"> </w:t>
      </w:r>
      <w:r>
        <w:t xml:space="preserve">40%以下； </w:t>
      </w:r>
      <w:r>
        <w:rPr>
          <w:spacing w:val="7"/>
        </w:rPr>
        <w:t>(2)携带凶器或者采取非法拘禁、捆绑、侮辱、虐待等方式</w:t>
      </w:r>
      <w:r>
        <w:rPr>
          <w:spacing w:val="6"/>
        </w:rPr>
        <w:t>作案的，增加基准</w:t>
      </w:r>
      <w:r>
        <w:t xml:space="preserve"> </w:t>
      </w:r>
      <w:r>
        <w:rPr>
          <w:spacing w:val="2"/>
        </w:rPr>
        <w:t>刑的</w:t>
      </w:r>
      <w:r>
        <w:rPr>
          <w:spacing w:val="-36"/>
        </w:rPr>
        <w:t xml:space="preserve"> </w:t>
      </w:r>
      <w:r>
        <w:rPr>
          <w:spacing w:val="2"/>
        </w:rPr>
        <w:t>20%以下；(3)利用教养、监护、职务关系实施强奸的，增加基</w:t>
      </w:r>
      <w:r>
        <w:rPr>
          <w:spacing w:val="1"/>
        </w:rPr>
        <w:t>准刑的</w:t>
      </w:r>
      <w:r>
        <w:rPr>
          <w:spacing w:val="-35"/>
        </w:rPr>
        <w:t xml:space="preserve"> </w:t>
      </w:r>
      <w:r>
        <w:rPr>
          <w:spacing w:val="1"/>
        </w:rPr>
        <w:t>20%</w:t>
      </w:r>
    </w:p>
    <w:p>
      <w:pPr>
        <w:pStyle w:val="2"/>
        <w:spacing w:before="1" w:line="221" w:lineRule="auto"/>
        <w:ind w:left="54"/>
      </w:pPr>
      <w:r>
        <w:rPr>
          <w:spacing w:val="2"/>
        </w:rPr>
        <w:t>以下；</w:t>
      </w:r>
      <w:r>
        <w:rPr>
          <w:spacing w:val="-51"/>
        </w:rPr>
        <w:t xml:space="preserve"> </w:t>
      </w:r>
      <w:r>
        <w:rPr>
          <w:spacing w:val="2"/>
        </w:rPr>
        <w:t>(4)其他可以从重处罚的情形。</w:t>
      </w:r>
    </w:p>
    <w:p>
      <w:pPr>
        <w:pStyle w:val="2"/>
        <w:spacing w:before="133" w:line="323" w:lineRule="auto"/>
        <w:ind w:left="27" w:right="67" w:firstLine="493"/>
      </w:pPr>
      <w:r>
        <w:rPr>
          <w:spacing w:val="8"/>
        </w:rPr>
        <w:t>4．强奸未成年人，具有下列情形之一的，可以增加基准刑的</w:t>
      </w:r>
      <w:r>
        <w:rPr>
          <w:spacing w:val="-35"/>
        </w:rPr>
        <w:t xml:space="preserve"> </w:t>
      </w:r>
      <w:r>
        <w:rPr>
          <w:spacing w:val="8"/>
        </w:rPr>
        <w:t>40%以下，</w:t>
      </w:r>
      <w:r>
        <w:t xml:space="preserve"> </w:t>
      </w:r>
      <w:r>
        <w:rPr>
          <w:spacing w:val="5"/>
        </w:rPr>
        <w:t>但同时具有两种以上情形的，累计不超过基准刑的</w:t>
      </w:r>
      <w:r>
        <w:rPr>
          <w:spacing w:val="-8"/>
        </w:rPr>
        <w:t xml:space="preserve"> </w:t>
      </w:r>
      <w:r>
        <w:rPr>
          <w:spacing w:val="5"/>
        </w:rPr>
        <w:t>100%：</w:t>
      </w:r>
      <w:r>
        <w:rPr>
          <w:spacing w:val="-50"/>
        </w:rPr>
        <w:t xml:space="preserve"> </w:t>
      </w:r>
      <w:r>
        <w:rPr>
          <w:spacing w:val="5"/>
        </w:rPr>
        <w:t>(1)对未成年人负</w:t>
      </w:r>
      <w:r>
        <w:t xml:space="preserve">  </w:t>
      </w:r>
      <w:r>
        <w:rPr>
          <w:spacing w:val="8"/>
        </w:rPr>
        <w:t>有特殊职责的人员、与未成年人有共同家庭生活</w:t>
      </w:r>
      <w:r>
        <w:rPr>
          <w:spacing w:val="7"/>
        </w:rPr>
        <w:t>关系的人员、</w:t>
      </w:r>
      <w:r>
        <w:rPr>
          <w:spacing w:val="-68"/>
        </w:rPr>
        <w:t xml:space="preserve"> </w:t>
      </w:r>
      <w:r>
        <w:rPr>
          <w:spacing w:val="7"/>
        </w:rPr>
        <w:t>国家工作人员</w:t>
      </w:r>
      <w:r>
        <w:t xml:space="preserve"> </w:t>
      </w:r>
      <w:r>
        <w:rPr>
          <w:spacing w:val="7"/>
        </w:rPr>
        <w:t>或者冒充国家工作人员，实施强奸犯罪的；(2)进入未成年人住所</w:t>
      </w:r>
      <w:r>
        <w:rPr>
          <w:spacing w:val="6"/>
        </w:rPr>
        <w:t>、学生集体</w:t>
      </w:r>
      <w:r>
        <w:t xml:space="preserve"> </w:t>
      </w:r>
      <w:r>
        <w:rPr>
          <w:spacing w:val="7"/>
        </w:rPr>
        <w:t>宿舍实施强奸犯罪的；(3)采取暴力、胁迫、麻醉等强制手段实施</w:t>
      </w:r>
      <w:r>
        <w:rPr>
          <w:spacing w:val="6"/>
        </w:rPr>
        <w:t>奸淫幼女犯</w:t>
      </w:r>
      <w:r>
        <w:t xml:space="preserve"> </w:t>
      </w:r>
      <w:r>
        <w:rPr>
          <w:spacing w:val="7"/>
        </w:rPr>
        <w:t>罪的；(4)对不满十二周岁的儿童、农村留守儿童、严重残疾或者精神</w:t>
      </w:r>
      <w:r>
        <w:rPr>
          <w:spacing w:val="6"/>
        </w:rPr>
        <w:t>智力发</w:t>
      </w:r>
    </w:p>
    <w:p>
      <w:pPr>
        <w:pStyle w:val="2"/>
        <w:spacing w:before="1" w:line="220" w:lineRule="auto"/>
        <w:ind w:left="36"/>
      </w:pPr>
      <w:r>
        <w:rPr>
          <w:spacing w:val="6"/>
        </w:rPr>
        <w:t>育迟滞的未成年人，实施强奸犯罪的；</w:t>
      </w:r>
      <w:r>
        <w:rPr>
          <w:spacing w:val="-51"/>
        </w:rPr>
        <w:t xml:space="preserve"> </w:t>
      </w:r>
      <w:r>
        <w:rPr>
          <w:spacing w:val="6"/>
        </w:rPr>
        <w:t>(5)其他可以从重处罚的情形。</w:t>
      </w:r>
    </w:p>
    <w:p>
      <w:pPr>
        <w:pStyle w:val="2"/>
        <w:spacing w:before="133" w:line="420" w:lineRule="exact"/>
        <w:ind w:left="526"/>
      </w:pPr>
      <w:r>
        <w:rPr>
          <w:spacing w:val="7"/>
          <w:position w:val="13"/>
        </w:rPr>
        <w:t>5．构成强奸罪的，综合考虑强奸的手段、危害后果等犯罪事实</w:t>
      </w:r>
      <w:r>
        <w:rPr>
          <w:spacing w:val="6"/>
          <w:position w:val="13"/>
        </w:rPr>
        <w:t>、量刑情</w:t>
      </w:r>
    </w:p>
    <w:p>
      <w:pPr>
        <w:pStyle w:val="2"/>
        <w:spacing w:line="220" w:lineRule="auto"/>
        <w:ind w:left="35"/>
      </w:pPr>
      <w:r>
        <w:rPr>
          <w:spacing w:val="7"/>
        </w:rPr>
        <w:t>节，</w:t>
      </w:r>
      <w:r>
        <w:rPr>
          <w:spacing w:val="-55"/>
        </w:rPr>
        <w:t xml:space="preserve"> </w:t>
      </w:r>
      <w:r>
        <w:rPr>
          <w:spacing w:val="7"/>
        </w:rPr>
        <w:t>以及被告人的主观恶性、人身危险性、认罪悔罪表现等因素，从严把握</w:t>
      </w:r>
    </w:p>
    <w:p>
      <w:pPr>
        <w:spacing w:line="220" w:lineRule="auto"/>
        <w:sectPr>
          <w:pgSz w:w="11906" w:h="16839"/>
          <w:pgMar w:top="1431" w:right="1741" w:bottom="0" w:left="1785" w:header="0" w:footer="0" w:gutter="0"/>
          <w:cols w:space="720" w:num="1"/>
        </w:sectPr>
      </w:pPr>
    </w:p>
    <w:p>
      <w:pPr>
        <w:pStyle w:val="2"/>
        <w:spacing w:before="139" w:line="224" w:lineRule="auto"/>
        <w:ind w:left="32"/>
      </w:pPr>
      <w:r>
        <w:rPr>
          <w:spacing w:val="3"/>
        </w:rPr>
        <w:t>缓刑的适用。</w:t>
      </w:r>
    </w:p>
    <w:p>
      <w:pPr>
        <w:spacing w:line="468" w:lineRule="auto"/>
        <w:rPr>
          <w:rFonts w:ascii="Arial"/>
          <w:sz w:val="21"/>
        </w:rPr>
      </w:pPr>
    </w:p>
    <w:p>
      <w:pPr>
        <w:pStyle w:val="2"/>
        <w:spacing w:before="78" w:line="222" w:lineRule="auto"/>
        <w:ind w:left="563"/>
      </w:pPr>
      <w:r>
        <w:rPr>
          <w:spacing w:val="-2"/>
          <w14:textOutline w14:w="4358" w14:cap="sq" w14:cmpd="sng">
            <w14:solidFill>
              <w14:srgbClr w14:val="000000"/>
            </w14:solidFill>
            <w14:prstDash w14:val="solid"/>
            <w14:bevel/>
          </w14:textOutline>
        </w:rPr>
        <w:t>(七)</w:t>
      </w:r>
      <w:r>
        <w:rPr>
          <w:spacing w:val="24"/>
        </w:rPr>
        <w:t xml:space="preserve">  </w:t>
      </w:r>
      <w:r>
        <w:rPr>
          <w:spacing w:val="-2"/>
          <w14:textOutline w14:w="4358" w14:cap="sq" w14:cmpd="sng">
            <w14:solidFill>
              <w14:srgbClr w14:val="000000"/>
            </w14:solidFill>
            <w14:prstDash w14:val="solid"/>
            <w14:bevel/>
          </w14:textOutline>
        </w:rPr>
        <w:t>非法拘禁罪</w:t>
      </w:r>
    </w:p>
    <w:p>
      <w:pPr>
        <w:pStyle w:val="2"/>
        <w:spacing w:before="131" w:line="323" w:lineRule="auto"/>
        <w:ind w:left="29" w:right="66" w:firstLine="509"/>
      </w:pPr>
      <w:r>
        <w:rPr>
          <w:spacing w:val="6"/>
        </w:rPr>
        <w:t>1．法定刑在三年以下有期徒刑、拘役、管制、剥夺政治权利幅度的量刑</w:t>
      </w:r>
      <w:r>
        <w:rPr>
          <w:spacing w:val="18"/>
        </w:rPr>
        <w:t xml:space="preserve"> </w:t>
      </w:r>
      <w:r>
        <w:rPr>
          <w:spacing w:val="9"/>
        </w:rPr>
        <w:t>起点和基准刑。非法拘禁他人，不具有殴打、侮辱情节，未造成重伤、死亡</w:t>
      </w:r>
      <w:r>
        <w:rPr>
          <w:spacing w:val="5"/>
        </w:rPr>
        <w:t xml:space="preserve"> </w:t>
      </w:r>
      <w:r>
        <w:rPr>
          <w:spacing w:val="9"/>
        </w:rPr>
        <w:t>后果的，在三个月拘役至一年有期徒刑幅度内确定量刑起点。在量刑起点的</w:t>
      </w:r>
      <w:r>
        <w:rPr>
          <w:spacing w:val="5"/>
        </w:rPr>
        <w:t xml:space="preserve"> </w:t>
      </w:r>
      <w:r>
        <w:rPr>
          <w:spacing w:val="9"/>
        </w:rPr>
        <w:t>基础上，根据非法拘禁人数、拘禁时间、致人伤害的后果等其他影响犯罪构</w:t>
      </w:r>
      <w:r>
        <w:rPr>
          <w:spacing w:val="5"/>
        </w:rPr>
        <w:t xml:space="preserve"> </w:t>
      </w:r>
      <w:r>
        <w:rPr>
          <w:spacing w:val="9"/>
        </w:rPr>
        <w:t>成的犯罪事实增加刑罚量，确定基准刑。有下列情形之一的，增加相应的刑</w:t>
      </w:r>
      <w:r>
        <w:rPr>
          <w:spacing w:val="5"/>
        </w:rPr>
        <w:t xml:space="preserve"> 罚量：</w:t>
      </w:r>
      <w:r>
        <w:rPr>
          <w:spacing w:val="-56"/>
        </w:rPr>
        <w:t xml:space="preserve"> </w:t>
      </w:r>
      <w:r>
        <w:rPr>
          <w:spacing w:val="5"/>
        </w:rPr>
        <w:t>(1)构成非法拘禁罪后，非法拘禁时间满二十四小时的，增加一个月至</w:t>
      </w:r>
      <w:r>
        <w:t xml:space="preserve"> </w:t>
      </w:r>
      <w:r>
        <w:rPr>
          <w:spacing w:val="7"/>
        </w:rPr>
        <w:t>二个月刑期；每再增加二十四小时，增加一个月至二个月刑期</w:t>
      </w:r>
      <w:r>
        <w:rPr>
          <w:spacing w:val="6"/>
        </w:rPr>
        <w:t>；(2)被害人每</w:t>
      </w:r>
      <w:r>
        <w:t xml:space="preserve"> </w:t>
      </w:r>
      <w:r>
        <w:rPr>
          <w:spacing w:val="7"/>
        </w:rPr>
        <w:t>增加一人，增加三个月至六个月刑期；(3)每增加轻微伤一人，</w:t>
      </w:r>
      <w:r>
        <w:rPr>
          <w:spacing w:val="6"/>
        </w:rPr>
        <w:t>增加二个月以</w:t>
      </w:r>
      <w:r>
        <w:t xml:space="preserve"> </w:t>
      </w:r>
      <w:r>
        <w:rPr>
          <w:spacing w:val="7"/>
        </w:rPr>
        <w:t>下刑期；(4)每增加轻伤二级一人，增加三个月至六个月刑期；</w:t>
      </w:r>
      <w:r>
        <w:rPr>
          <w:spacing w:val="6"/>
        </w:rPr>
        <w:t>每增加轻伤一</w:t>
      </w:r>
    </w:p>
    <w:p>
      <w:pPr>
        <w:pStyle w:val="2"/>
        <w:spacing w:line="221" w:lineRule="auto"/>
        <w:ind w:left="32"/>
      </w:pPr>
      <w:r>
        <w:rPr>
          <w:spacing w:val="6"/>
        </w:rPr>
        <w:t>级一人，增加四个月至七个月刑期；</w:t>
      </w:r>
      <w:r>
        <w:rPr>
          <w:spacing w:val="-47"/>
        </w:rPr>
        <w:t xml:space="preserve"> </w:t>
      </w:r>
      <w:r>
        <w:rPr>
          <w:spacing w:val="6"/>
        </w:rPr>
        <w:t>(5)其他可以增加刑罚量的情形。</w:t>
      </w:r>
    </w:p>
    <w:p>
      <w:pPr>
        <w:pStyle w:val="2"/>
        <w:spacing w:before="132" w:line="323" w:lineRule="auto"/>
        <w:ind w:left="28" w:right="68" w:firstLine="496"/>
      </w:pPr>
      <w:r>
        <w:rPr>
          <w:spacing w:val="7"/>
        </w:rPr>
        <w:t>2．法定刑在三年以上十年以下有期徒刑幅度的量刑起点和基准刑。</w:t>
      </w:r>
      <w:r>
        <w:rPr>
          <w:spacing w:val="6"/>
        </w:rPr>
        <w:t>非法</w:t>
      </w:r>
      <w:r>
        <w:t xml:space="preserve"> </w:t>
      </w:r>
      <w:r>
        <w:rPr>
          <w:spacing w:val="10"/>
        </w:rPr>
        <w:t>拘禁致一人重伤的，在三年至五年有期徒刑幅度</w:t>
      </w:r>
      <w:r>
        <w:rPr>
          <w:spacing w:val="9"/>
        </w:rPr>
        <w:t>内确定量刑起点。其中，造</w:t>
      </w:r>
    </w:p>
    <w:p>
      <w:pPr>
        <w:pStyle w:val="2"/>
        <w:spacing w:before="1" w:line="219" w:lineRule="auto"/>
        <w:ind w:left="33"/>
      </w:pPr>
      <w:r>
        <w:rPr>
          <w:spacing w:val="7"/>
        </w:rPr>
        <w:t>成被害人六级残疾的，</w:t>
      </w:r>
      <w:r>
        <w:rPr>
          <w:spacing w:val="-63"/>
        </w:rPr>
        <w:t xml:space="preserve"> </w:t>
      </w:r>
      <w:r>
        <w:rPr>
          <w:spacing w:val="7"/>
        </w:rPr>
        <w:t>以五年有期徒刑为量刑起点。在量刑起点的基础上，</w:t>
      </w:r>
    </w:p>
    <w:p>
      <w:pPr>
        <w:pStyle w:val="2"/>
        <w:spacing w:before="135" w:line="323" w:lineRule="auto"/>
        <w:ind w:left="29" w:right="66"/>
      </w:pPr>
      <w:r>
        <w:rPr>
          <w:spacing w:val="9"/>
        </w:rPr>
        <w:t>根据非法拘禁人数、拘禁时间、致人伤害后果等其他影响犯罪构成的犯罪事</w:t>
      </w:r>
      <w:r>
        <w:rPr>
          <w:spacing w:val="4"/>
        </w:rPr>
        <w:t xml:space="preserve"> </w:t>
      </w:r>
      <w:r>
        <w:rPr>
          <w:spacing w:val="7"/>
        </w:rPr>
        <w:t>实增加刑罚量，确定基准刑，有下列情形之一的，增加相</w:t>
      </w:r>
      <w:r>
        <w:rPr>
          <w:spacing w:val="6"/>
        </w:rPr>
        <w:t>应的刑罚量：</w:t>
      </w:r>
      <w:r>
        <w:rPr>
          <w:spacing w:val="-50"/>
        </w:rPr>
        <w:t xml:space="preserve"> </w:t>
      </w:r>
      <w:r>
        <w:rPr>
          <w:spacing w:val="6"/>
        </w:rPr>
        <w:t>(1)</w:t>
      </w:r>
      <w:r>
        <w:t xml:space="preserve">  </w:t>
      </w:r>
      <w:r>
        <w:rPr>
          <w:spacing w:val="9"/>
        </w:rPr>
        <w:t>非法拘禁时间满二十四小时的，增加一个月至二个月刑期；每再增加二十四</w:t>
      </w:r>
      <w:r>
        <w:rPr>
          <w:spacing w:val="5"/>
        </w:rPr>
        <w:t xml:space="preserve"> </w:t>
      </w:r>
      <w:r>
        <w:rPr>
          <w:spacing w:val="7"/>
        </w:rPr>
        <w:t>小时，增加一个月至二个月刑期；(2)被害人每增加一人，</w:t>
      </w:r>
      <w:r>
        <w:rPr>
          <w:spacing w:val="6"/>
        </w:rPr>
        <w:t>增加三个月至六个</w:t>
      </w:r>
      <w:r>
        <w:t xml:space="preserve"> </w:t>
      </w:r>
      <w:r>
        <w:rPr>
          <w:spacing w:val="5"/>
        </w:rPr>
        <w:t>月刑期；</w:t>
      </w:r>
      <w:r>
        <w:rPr>
          <w:spacing w:val="-58"/>
        </w:rPr>
        <w:t xml:space="preserve"> </w:t>
      </w:r>
      <w:r>
        <w:rPr>
          <w:spacing w:val="5"/>
        </w:rPr>
        <w:t>(3)每增加轻微伤一人，增加二个月以下刑期；</w:t>
      </w:r>
      <w:r>
        <w:rPr>
          <w:spacing w:val="-60"/>
        </w:rPr>
        <w:t xml:space="preserve"> </w:t>
      </w:r>
      <w:r>
        <w:rPr>
          <w:spacing w:val="5"/>
        </w:rPr>
        <w:t>(4)每增加轻伤二级</w:t>
      </w:r>
      <w:r>
        <w:t xml:space="preserve"> </w:t>
      </w:r>
      <w:r>
        <w:rPr>
          <w:spacing w:val="9"/>
        </w:rPr>
        <w:t>一人，增加三个月至六个月刑期；每增加轻伤一级一人，增加四个月至七个</w:t>
      </w:r>
      <w:r>
        <w:rPr>
          <w:spacing w:val="5"/>
        </w:rPr>
        <w:t xml:space="preserve"> </w:t>
      </w:r>
      <w:r>
        <w:rPr>
          <w:spacing w:val="7"/>
        </w:rPr>
        <w:t>月刑期；(5)每增加重伤二级一人，增加一年至二年刑期；</w:t>
      </w:r>
      <w:r>
        <w:rPr>
          <w:spacing w:val="6"/>
        </w:rPr>
        <w:t>每增加重伤一级一</w:t>
      </w:r>
      <w:r>
        <w:t xml:space="preserve"> </w:t>
      </w:r>
      <w:r>
        <w:rPr>
          <w:spacing w:val="7"/>
        </w:rPr>
        <w:t>人，增加二年至三年刑期；(6)造成被害人六级至三级残疾的，</w:t>
      </w:r>
      <w:r>
        <w:rPr>
          <w:spacing w:val="6"/>
        </w:rPr>
        <w:t>每增加一级残</w:t>
      </w:r>
      <w:r>
        <w:t xml:space="preserve"> </w:t>
      </w:r>
      <w:r>
        <w:rPr>
          <w:spacing w:val="9"/>
        </w:rPr>
        <w:t>疾，增加六个月至一年刑期；造成被害人二级至一级残疾，每增加一级残疾</w:t>
      </w:r>
    </w:p>
    <w:p>
      <w:pPr>
        <w:pStyle w:val="2"/>
        <w:spacing w:before="1" w:line="221" w:lineRule="auto"/>
        <w:ind w:left="44"/>
      </w:pPr>
      <w:r>
        <w:rPr>
          <w:spacing w:val="5"/>
        </w:rPr>
        <w:t>的，增加二年至三年刑期；</w:t>
      </w:r>
      <w:r>
        <w:rPr>
          <w:spacing w:val="-47"/>
        </w:rPr>
        <w:t xml:space="preserve"> </w:t>
      </w:r>
      <w:r>
        <w:rPr>
          <w:spacing w:val="5"/>
        </w:rPr>
        <w:t>(7)其他可以增加刑罚量的情形。</w:t>
      </w:r>
    </w:p>
    <w:p>
      <w:pPr>
        <w:pStyle w:val="2"/>
        <w:spacing w:before="133" w:line="323" w:lineRule="auto"/>
        <w:ind w:left="29" w:firstLine="497"/>
      </w:pPr>
      <w:r>
        <w:rPr>
          <w:spacing w:val="7"/>
        </w:rPr>
        <w:t>3．法定刑在十年以上有期徒刑幅度的量刑起点和基准刑。非法拘禁致一</w:t>
      </w:r>
      <w:r>
        <w:t xml:space="preserve"> </w:t>
      </w:r>
      <w:r>
        <w:rPr>
          <w:spacing w:val="9"/>
        </w:rPr>
        <w:t>人死亡的，在十年至十三年有期徒刑幅度内确定量刑起点。在量刑起点的基</w:t>
      </w:r>
      <w:r>
        <w:rPr>
          <w:spacing w:val="2"/>
        </w:rPr>
        <w:t xml:space="preserve">  </w:t>
      </w:r>
      <w:r>
        <w:rPr>
          <w:spacing w:val="9"/>
        </w:rPr>
        <w:t>础上，根据非法拘禁人数、拘禁时间、致人伤亡后果等其他影响犯罪构成的</w:t>
      </w:r>
      <w:r>
        <w:rPr>
          <w:spacing w:val="2"/>
        </w:rPr>
        <w:t xml:space="preserve">  </w:t>
      </w:r>
      <w:r>
        <w:rPr>
          <w:spacing w:val="5"/>
        </w:rPr>
        <w:t>犯罪事实增加刑罚量，确定基准刑。有下列情形之一的，增加相应的刑罚量：</w:t>
      </w:r>
      <w:r>
        <w:rPr>
          <w:spacing w:val="16"/>
        </w:rPr>
        <w:t xml:space="preserve"> </w:t>
      </w:r>
      <w:r>
        <w:rPr>
          <w:spacing w:val="7"/>
        </w:rPr>
        <w:t>(1)非法拘禁时间满二十四小时的，增加一个月至二个月刑期；每</w:t>
      </w:r>
      <w:r>
        <w:rPr>
          <w:spacing w:val="6"/>
        </w:rPr>
        <w:t>再增加二十</w:t>
      </w:r>
      <w:r>
        <w:t xml:space="preserve"> </w:t>
      </w:r>
      <w:r>
        <w:rPr>
          <w:spacing w:val="7"/>
        </w:rPr>
        <w:t>四小时，增加一个月至二个月刑期；(2)被害人每增加一人，增加</w:t>
      </w:r>
      <w:r>
        <w:rPr>
          <w:spacing w:val="6"/>
        </w:rPr>
        <w:t>三个月至六</w:t>
      </w:r>
    </w:p>
    <w:p>
      <w:pPr>
        <w:pStyle w:val="2"/>
        <w:spacing w:line="222" w:lineRule="auto"/>
        <w:ind w:left="30"/>
      </w:pPr>
      <w:r>
        <w:rPr>
          <w:spacing w:val="5"/>
        </w:rPr>
        <w:t>个月刑期；</w:t>
      </w:r>
      <w:r>
        <w:rPr>
          <w:spacing w:val="-60"/>
        </w:rPr>
        <w:t xml:space="preserve"> </w:t>
      </w:r>
      <w:r>
        <w:rPr>
          <w:spacing w:val="5"/>
        </w:rPr>
        <w:t>(3)每增加轻微伤一人，增加二个月以下刑期；</w:t>
      </w:r>
      <w:r>
        <w:rPr>
          <w:spacing w:val="-59"/>
        </w:rPr>
        <w:t xml:space="preserve"> </w:t>
      </w:r>
      <w:r>
        <w:rPr>
          <w:spacing w:val="5"/>
        </w:rPr>
        <w:t>(4)每增加轻伤二</w:t>
      </w:r>
    </w:p>
    <w:p>
      <w:pPr>
        <w:spacing w:line="222" w:lineRule="auto"/>
        <w:sectPr>
          <w:pgSz w:w="11906" w:h="16839"/>
          <w:pgMar w:top="1431" w:right="1742" w:bottom="0" w:left="1785" w:header="0" w:footer="0" w:gutter="0"/>
          <w:cols w:space="720" w:num="1"/>
        </w:sectPr>
      </w:pPr>
    </w:p>
    <w:p>
      <w:pPr>
        <w:pStyle w:val="2"/>
        <w:spacing w:before="140" w:line="323" w:lineRule="auto"/>
        <w:ind w:left="30" w:right="14" w:firstLine="1"/>
        <w:jc w:val="both"/>
      </w:pPr>
      <w:r>
        <w:rPr>
          <w:spacing w:val="9"/>
        </w:rPr>
        <w:t>级一人，增加三个月至六个月刑期；每增加轻伤一级一人，增加四个月至七</w:t>
      </w:r>
      <w:r>
        <w:rPr>
          <w:spacing w:val="1"/>
        </w:rPr>
        <w:t xml:space="preserve">  </w:t>
      </w:r>
      <w:r>
        <w:rPr>
          <w:spacing w:val="7"/>
        </w:rPr>
        <w:t>个月刑期；(5)每增加重伤二级一人，增加一年至二年刑期；</w:t>
      </w:r>
      <w:r>
        <w:rPr>
          <w:spacing w:val="6"/>
        </w:rPr>
        <w:t>每增加重伤一级</w:t>
      </w:r>
      <w:r>
        <w:t xml:space="preserve"> </w:t>
      </w:r>
      <w:r>
        <w:rPr>
          <w:spacing w:val="7"/>
        </w:rPr>
        <w:t>一人，增加二年至三年刑期；(6)造成被害人六级至三级残疾</w:t>
      </w:r>
      <w:r>
        <w:rPr>
          <w:spacing w:val="6"/>
        </w:rPr>
        <w:t>的，每增加一级</w:t>
      </w:r>
      <w:r>
        <w:t xml:space="preserve"> </w:t>
      </w:r>
      <w:r>
        <w:rPr>
          <w:spacing w:val="9"/>
        </w:rPr>
        <w:t>残疾，增加六个月至一年刑期；造成被害人二级至一级残疾，每增加一级残</w:t>
      </w:r>
      <w:r>
        <w:rPr>
          <w:spacing w:val="2"/>
        </w:rPr>
        <w:t xml:space="preserve">  疾的，增加二年至三年刑期；(7)死亡人数每增加一人，增加二年</w:t>
      </w:r>
      <w:r>
        <w:rPr>
          <w:spacing w:val="1"/>
        </w:rPr>
        <w:t>至四年刑期；</w:t>
      </w:r>
    </w:p>
    <w:p>
      <w:pPr>
        <w:pStyle w:val="2"/>
        <w:spacing w:line="221" w:lineRule="auto"/>
        <w:ind w:left="64"/>
      </w:pPr>
      <w:r>
        <w:rPr>
          <w:spacing w:val="4"/>
        </w:rPr>
        <w:t>(8)其他可以增加刑罚量的情形。</w:t>
      </w:r>
    </w:p>
    <w:p>
      <w:pPr>
        <w:pStyle w:val="2"/>
        <w:spacing w:before="132" w:line="323" w:lineRule="auto"/>
        <w:ind w:left="29" w:firstLine="490"/>
      </w:pPr>
      <w:r>
        <w:rPr>
          <w:spacing w:val="7"/>
        </w:rPr>
        <w:t>4．有下列情形之一的，可以从重处罚，但同时具有两种以上情形的，累</w:t>
      </w:r>
      <w:r>
        <w:rPr>
          <w:spacing w:val="5"/>
        </w:rPr>
        <w:t xml:space="preserve"> 计不得超过基准刑的</w:t>
      </w:r>
      <w:r>
        <w:rPr>
          <w:spacing w:val="-22"/>
        </w:rPr>
        <w:t xml:space="preserve"> </w:t>
      </w:r>
      <w:r>
        <w:rPr>
          <w:spacing w:val="5"/>
        </w:rPr>
        <w:t>100%：</w:t>
      </w:r>
      <w:r>
        <w:rPr>
          <w:spacing w:val="-50"/>
        </w:rPr>
        <w:t xml:space="preserve"> </w:t>
      </w:r>
      <w:r>
        <w:rPr>
          <w:spacing w:val="5"/>
        </w:rPr>
        <w:t>(1)国家机关</w:t>
      </w:r>
      <w:r>
        <w:rPr>
          <w:spacing w:val="4"/>
        </w:rPr>
        <w:t xml:space="preserve">工作人员利用职权非法扣押、拘禁  </w:t>
      </w:r>
      <w:r>
        <w:rPr>
          <w:spacing w:val="5"/>
        </w:rPr>
        <w:t>他人的，增加基准刑的</w:t>
      </w:r>
      <w:r>
        <w:rPr>
          <w:spacing w:val="-22"/>
        </w:rPr>
        <w:t xml:space="preserve"> </w:t>
      </w:r>
      <w:r>
        <w:rPr>
          <w:spacing w:val="5"/>
        </w:rPr>
        <w:t>10%-20%；</w:t>
      </w:r>
      <w:r>
        <w:rPr>
          <w:spacing w:val="-62"/>
        </w:rPr>
        <w:t xml:space="preserve"> </w:t>
      </w:r>
      <w:r>
        <w:rPr>
          <w:spacing w:val="5"/>
        </w:rPr>
        <w:t>(2)具有殴打、侮辱、</w:t>
      </w:r>
      <w:r>
        <w:rPr>
          <w:spacing w:val="4"/>
        </w:rPr>
        <w:t>虐待情节的，增加基 准刑的</w:t>
      </w:r>
      <w:r>
        <w:rPr>
          <w:spacing w:val="-22"/>
        </w:rPr>
        <w:t xml:space="preserve"> </w:t>
      </w:r>
      <w:r>
        <w:rPr>
          <w:spacing w:val="4"/>
        </w:rPr>
        <w:t>10%-20%；(3)多次非法拘禁的，增加基准刑的</w:t>
      </w:r>
      <w:r>
        <w:rPr>
          <w:spacing w:val="-34"/>
        </w:rPr>
        <w:t xml:space="preserve"> </w:t>
      </w:r>
      <w:r>
        <w:rPr>
          <w:spacing w:val="4"/>
        </w:rPr>
        <w:t>20%</w:t>
      </w:r>
      <w:r>
        <w:rPr>
          <w:spacing w:val="3"/>
        </w:rPr>
        <w:t>以下；(4)冒充军警 人员、司法人员非法拘禁他人的，增加基准刑的</w:t>
      </w:r>
      <w:r>
        <w:rPr>
          <w:spacing w:val="-30"/>
        </w:rPr>
        <w:t xml:space="preserve"> </w:t>
      </w:r>
      <w:r>
        <w:rPr>
          <w:spacing w:val="3"/>
        </w:rPr>
        <w:t>20%以下；(5)为索取高利贷、</w:t>
      </w:r>
      <w:r>
        <w:t xml:space="preserve"> </w:t>
      </w:r>
      <w:r>
        <w:rPr>
          <w:spacing w:val="6"/>
        </w:rPr>
        <w:t>赌债等法律不予保护的债务而非法拘禁他人的，增加基准刑的</w:t>
      </w:r>
      <w:r>
        <w:rPr>
          <w:spacing w:val="-34"/>
        </w:rPr>
        <w:t xml:space="preserve"> </w:t>
      </w:r>
      <w:r>
        <w:rPr>
          <w:spacing w:val="6"/>
        </w:rPr>
        <w:t>20%以下；</w:t>
      </w:r>
      <w:r>
        <w:rPr>
          <w:spacing w:val="-63"/>
        </w:rPr>
        <w:t xml:space="preserve"> </w:t>
      </w:r>
      <w:r>
        <w:rPr>
          <w:spacing w:val="6"/>
        </w:rPr>
        <w:t>(6)</w:t>
      </w:r>
    </w:p>
    <w:p>
      <w:pPr>
        <w:pStyle w:val="2"/>
        <w:spacing w:line="221" w:lineRule="auto"/>
        <w:ind w:left="31"/>
      </w:pPr>
      <w:r>
        <w:rPr>
          <w:spacing w:val="8"/>
        </w:rPr>
        <w:t>持枪支、管制刀具或者其他凶器非法拘禁他人的，增加基准刑</w:t>
      </w:r>
      <w:r>
        <w:rPr>
          <w:spacing w:val="7"/>
        </w:rPr>
        <w:t>的</w:t>
      </w:r>
      <w:r>
        <w:rPr>
          <w:spacing w:val="-37"/>
        </w:rPr>
        <w:t xml:space="preserve"> </w:t>
      </w:r>
      <w:r>
        <w:rPr>
          <w:spacing w:val="7"/>
        </w:rPr>
        <w:t>20%以下；</w:t>
      </w:r>
    </w:p>
    <w:p>
      <w:pPr>
        <w:pStyle w:val="2"/>
        <w:spacing w:before="132" w:line="420" w:lineRule="exact"/>
        <w:ind w:left="64"/>
      </w:pPr>
      <w:r>
        <w:rPr>
          <w:spacing w:val="5"/>
          <w:position w:val="13"/>
        </w:rPr>
        <w:t>(7)职业讨债人员非法拘禁的，增加基准刑的</w:t>
      </w:r>
      <w:r>
        <w:rPr>
          <w:spacing w:val="-37"/>
          <w:position w:val="13"/>
        </w:rPr>
        <w:t xml:space="preserve"> </w:t>
      </w:r>
      <w:r>
        <w:rPr>
          <w:spacing w:val="5"/>
          <w:position w:val="13"/>
        </w:rPr>
        <w:t>20%以下；</w:t>
      </w:r>
      <w:r>
        <w:rPr>
          <w:spacing w:val="-57"/>
          <w:position w:val="13"/>
        </w:rPr>
        <w:t xml:space="preserve"> </w:t>
      </w:r>
      <w:r>
        <w:rPr>
          <w:spacing w:val="5"/>
          <w:position w:val="13"/>
        </w:rPr>
        <w:t>(8)其</w:t>
      </w:r>
      <w:r>
        <w:rPr>
          <w:spacing w:val="4"/>
          <w:position w:val="13"/>
        </w:rPr>
        <w:t>他可以从重处</w:t>
      </w:r>
    </w:p>
    <w:p>
      <w:pPr>
        <w:pStyle w:val="2"/>
        <w:spacing w:line="222" w:lineRule="auto"/>
        <w:ind w:left="36"/>
      </w:pPr>
      <w:r>
        <w:rPr>
          <w:spacing w:val="1"/>
        </w:rPr>
        <w:t>罚的情形。</w:t>
      </w:r>
    </w:p>
    <w:p>
      <w:pPr>
        <w:pStyle w:val="2"/>
        <w:spacing w:before="131" w:line="420" w:lineRule="exact"/>
        <w:ind w:left="526"/>
      </w:pPr>
      <w:r>
        <w:rPr>
          <w:position w:val="13"/>
        </w:rPr>
        <w:t>5．为索取合法债务、争取合法权益而非法拘禁他人的，减少基准刑的</w:t>
      </w:r>
      <w:r>
        <w:rPr>
          <w:spacing w:val="-17"/>
          <w:position w:val="13"/>
        </w:rPr>
        <w:t xml:space="preserve"> </w:t>
      </w:r>
      <w:r>
        <w:rPr>
          <w:position w:val="13"/>
        </w:rPr>
        <w:t>30%</w:t>
      </w:r>
    </w:p>
    <w:p>
      <w:pPr>
        <w:pStyle w:val="2"/>
        <w:spacing w:line="222" w:lineRule="auto"/>
        <w:ind w:left="54"/>
      </w:pPr>
      <w:r>
        <w:rPr>
          <w:spacing w:val="-11"/>
        </w:rPr>
        <w:t>以下。</w:t>
      </w:r>
    </w:p>
    <w:p>
      <w:pPr>
        <w:pStyle w:val="2"/>
        <w:spacing w:before="132" w:line="323" w:lineRule="auto"/>
        <w:ind w:left="35" w:right="81" w:firstLine="487"/>
      </w:pPr>
      <w:r>
        <w:rPr>
          <w:spacing w:val="7"/>
        </w:rPr>
        <w:t>6．构成非法拘禁罪的，综合考虑非法拘禁的起因、时间、危害后果等犯</w:t>
      </w:r>
      <w:r>
        <w:rPr>
          <w:spacing w:val="2"/>
        </w:rPr>
        <w:t xml:space="preserve"> </w:t>
      </w:r>
      <w:r>
        <w:rPr>
          <w:spacing w:val="7"/>
        </w:rPr>
        <w:t>罪事实、量刑情节，</w:t>
      </w:r>
      <w:r>
        <w:rPr>
          <w:spacing w:val="-55"/>
        </w:rPr>
        <w:t xml:space="preserve"> </w:t>
      </w:r>
      <w:r>
        <w:rPr>
          <w:spacing w:val="7"/>
        </w:rPr>
        <w:t>以及被告人的主观恶性、人身危险性、认罪悔罪表现等</w:t>
      </w:r>
    </w:p>
    <w:p>
      <w:pPr>
        <w:pStyle w:val="2"/>
        <w:spacing w:line="223" w:lineRule="auto"/>
        <w:ind w:left="54"/>
      </w:pPr>
      <w:r>
        <w:rPr>
          <w:spacing w:val="4"/>
        </w:rPr>
        <w:t>因素，决定缓刑的适用。</w:t>
      </w:r>
    </w:p>
    <w:p>
      <w:pPr>
        <w:spacing w:line="469" w:lineRule="auto"/>
        <w:rPr>
          <w:rFonts w:ascii="Arial"/>
          <w:sz w:val="21"/>
        </w:rPr>
      </w:pPr>
    </w:p>
    <w:p>
      <w:pPr>
        <w:pStyle w:val="2"/>
        <w:spacing w:before="78" w:line="222" w:lineRule="auto"/>
        <w:ind w:left="563"/>
      </w:pPr>
      <w:r>
        <w:rPr>
          <w:spacing w:val="-5"/>
          <w14:textOutline w14:w="4358" w14:cap="sq" w14:cmpd="sng">
            <w14:solidFill>
              <w14:srgbClr w14:val="000000"/>
            </w14:solidFill>
            <w14:prstDash w14:val="solid"/>
            <w14:bevel/>
          </w14:textOutline>
        </w:rPr>
        <w:t>(八)</w:t>
      </w:r>
      <w:r>
        <w:rPr>
          <w:spacing w:val="20"/>
        </w:rPr>
        <w:t xml:space="preserve">  </w:t>
      </w:r>
      <w:r>
        <w:rPr>
          <w:spacing w:val="-5"/>
          <w14:textOutline w14:w="4358" w14:cap="sq" w14:cmpd="sng">
            <w14:solidFill>
              <w14:srgbClr w14:val="000000"/>
            </w14:solidFill>
            <w14:prstDash w14:val="solid"/>
            <w14:bevel/>
          </w14:textOutline>
        </w:rPr>
        <w:t>抢劫罪</w:t>
      </w:r>
    </w:p>
    <w:p>
      <w:pPr>
        <w:pStyle w:val="2"/>
        <w:spacing w:before="132" w:line="323" w:lineRule="auto"/>
        <w:ind w:left="29" w:right="81" w:firstLine="510"/>
        <w:jc w:val="both"/>
      </w:pPr>
      <w:r>
        <w:rPr>
          <w:spacing w:val="6"/>
        </w:rPr>
        <w:t>1．法定刑在三年以上十年以下有期徒刑幅度的量刑起点和基准刑。抢劫</w:t>
      </w:r>
      <w:r>
        <w:rPr>
          <w:spacing w:val="16"/>
        </w:rPr>
        <w:t xml:space="preserve"> </w:t>
      </w:r>
      <w:r>
        <w:rPr>
          <w:spacing w:val="9"/>
        </w:rPr>
        <w:t>一次的，或者符合刑法第二百六十七条第二款(枪支除外)、第二百六</w:t>
      </w:r>
      <w:r>
        <w:rPr>
          <w:spacing w:val="8"/>
        </w:rPr>
        <w:t>十九条</w:t>
      </w:r>
      <w:r>
        <w:t xml:space="preserve"> </w:t>
      </w:r>
      <w:r>
        <w:rPr>
          <w:spacing w:val="9"/>
        </w:rPr>
        <w:t>的规定构成抢劫罪情形的，在三年至六年有期徒刑幅度内确定量刑起点。在</w:t>
      </w:r>
      <w:r>
        <w:rPr>
          <w:spacing w:val="5"/>
        </w:rPr>
        <w:t xml:space="preserve"> </w:t>
      </w:r>
      <w:r>
        <w:rPr>
          <w:spacing w:val="9"/>
        </w:rPr>
        <w:t>量刑起点的基础上，根据抢劫次数、数额、致人伤害的后果等其他影响犯罪</w:t>
      </w:r>
      <w:r>
        <w:rPr>
          <w:spacing w:val="5"/>
        </w:rPr>
        <w:t xml:space="preserve"> </w:t>
      </w:r>
      <w:r>
        <w:rPr>
          <w:spacing w:val="9"/>
        </w:rPr>
        <w:t>构成的犯罪事实增加刑罚量，确定基准刑。有下列情形之一的，增加相应的</w:t>
      </w:r>
      <w:r>
        <w:rPr>
          <w:spacing w:val="5"/>
        </w:rPr>
        <w:t xml:space="preserve"> 刑罚量：</w:t>
      </w:r>
      <w:r>
        <w:rPr>
          <w:spacing w:val="-47"/>
        </w:rPr>
        <w:t xml:space="preserve"> </w:t>
      </w:r>
      <w:r>
        <w:rPr>
          <w:spacing w:val="5"/>
        </w:rPr>
        <w:t>(1)抢劫财物数额满一千元或每增加一千元，增加一</w:t>
      </w:r>
      <w:r>
        <w:rPr>
          <w:spacing w:val="4"/>
        </w:rPr>
        <w:t>个月刑期；</w:t>
      </w:r>
      <w:r>
        <w:rPr>
          <w:spacing w:val="-60"/>
        </w:rPr>
        <w:t xml:space="preserve"> </w:t>
      </w:r>
      <w:r>
        <w:rPr>
          <w:spacing w:val="4"/>
        </w:rPr>
        <w:t>(2)</w:t>
      </w:r>
      <w:r>
        <w:t xml:space="preserve"> </w:t>
      </w:r>
      <w:r>
        <w:rPr>
          <w:spacing w:val="7"/>
        </w:rPr>
        <w:t>抢劫二次的，增加一年至三年刑期；(3)每增加轻微伤一人，增加</w:t>
      </w:r>
      <w:r>
        <w:rPr>
          <w:spacing w:val="6"/>
        </w:rPr>
        <w:t>六个月以下</w:t>
      </w:r>
      <w:r>
        <w:t xml:space="preserve"> </w:t>
      </w:r>
      <w:r>
        <w:rPr>
          <w:spacing w:val="7"/>
        </w:rPr>
        <w:t>刑期；(4)每增加轻伤二级一人，增加六个月至九个月刑期；每增</w:t>
      </w:r>
      <w:r>
        <w:rPr>
          <w:spacing w:val="6"/>
        </w:rPr>
        <w:t>加轻伤一级</w:t>
      </w:r>
      <w:r>
        <w:t xml:space="preserve"> </w:t>
      </w:r>
      <w:r>
        <w:rPr>
          <w:spacing w:val="7"/>
        </w:rPr>
        <w:t>一人，增加九个月至一年刑期；(5)其他可以增加刑罚量的情形，</w:t>
      </w:r>
      <w:r>
        <w:rPr>
          <w:spacing w:val="6"/>
        </w:rPr>
        <w:t>增加刑期根</w:t>
      </w:r>
    </w:p>
    <w:p>
      <w:pPr>
        <w:pStyle w:val="2"/>
        <w:spacing w:before="1" w:line="222" w:lineRule="auto"/>
        <w:ind w:left="30"/>
      </w:pPr>
      <w:r>
        <w:rPr>
          <w:spacing w:val="3"/>
        </w:rPr>
        <w:t>据案情酌定。</w:t>
      </w:r>
    </w:p>
    <w:p>
      <w:pPr>
        <w:spacing w:line="222" w:lineRule="auto"/>
        <w:sectPr>
          <w:pgSz w:w="11906" w:h="16839"/>
          <w:pgMar w:top="1431" w:right="1727" w:bottom="0" w:left="1785" w:header="0" w:footer="0" w:gutter="0"/>
          <w:cols w:space="720" w:num="1"/>
        </w:sectPr>
      </w:pPr>
    </w:p>
    <w:p>
      <w:pPr>
        <w:pStyle w:val="2"/>
        <w:spacing w:before="140" w:line="323" w:lineRule="auto"/>
        <w:ind w:left="29" w:firstLine="495"/>
      </w:pPr>
      <w:r>
        <w:rPr>
          <w:spacing w:val="6"/>
        </w:rPr>
        <w:t xml:space="preserve">2．法定刑在十年以上有期徒刑幅度的量刑起点和基准刑。有下列情形之 </w:t>
      </w:r>
      <w:r>
        <w:rPr>
          <w:spacing w:val="9"/>
        </w:rPr>
        <w:t>一的，在十年至十三年有期徒刑幅度内确定量刑起点：入户抢劫的；在公共</w:t>
      </w:r>
      <w:r>
        <w:rPr>
          <w:spacing w:val="2"/>
        </w:rPr>
        <w:t xml:space="preserve">  </w:t>
      </w:r>
      <w:r>
        <w:rPr>
          <w:spacing w:val="9"/>
        </w:rPr>
        <w:t>交通工具上抢劫的；抢劫银行或者其他金融机构的；三次抢劫或者抢劫数额</w:t>
      </w:r>
      <w:r>
        <w:rPr>
          <w:spacing w:val="2"/>
        </w:rPr>
        <w:t xml:space="preserve">  </w:t>
      </w:r>
      <w:r>
        <w:rPr>
          <w:spacing w:val="7"/>
        </w:rPr>
        <w:t>巨大的；抢劫致一人重伤的；</w:t>
      </w:r>
      <w:r>
        <w:rPr>
          <w:spacing w:val="-49"/>
        </w:rPr>
        <w:t xml:space="preserve"> </w:t>
      </w:r>
      <w:r>
        <w:rPr>
          <w:spacing w:val="7"/>
        </w:rPr>
        <w:t>冒充军警人员抢劫的；持枪抢劫的；抢劫军用</w:t>
      </w:r>
      <w:r>
        <w:t xml:space="preserve">  </w:t>
      </w:r>
      <w:r>
        <w:rPr>
          <w:spacing w:val="6"/>
        </w:rPr>
        <w:t>物资或者抢险、救灾、救济物资的。依法应当判处无期徒刑以上刑罚的除外。</w:t>
      </w:r>
      <w:r>
        <w:rPr>
          <w:spacing w:val="4"/>
        </w:rPr>
        <w:t xml:space="preserve"> </w:t>
      </w:r>
      <w:r>
        <w:rPr>
          <w:spacing w:val="9"/>
        </w:rPr>
        <w:t>在量刑起点的基础上，根据抢劫情节严重程度、抢劫次数、数额、致人伤害</w:t>
      </w:r>
      <w:r>
        <w:rPr>
          <w:spacing w:val="2"/>
        </w:rPr>
        <w:t xml:space="preserve">  </w:t>
      </w:r>
      <w:r>
        <w:rPr>
          <w:spacing w:val="9"/>
        </w:rPr>
        <w:t>的后果等其他影响犯罪构成的犯罪事实增加刑罚量，确定基准刑。有下列情</w:t>
      </w:r>
      <w:r>
        <w:rPr>
          <w:spacing w:val="2"/>
        </w:rPr>
        <w:t xml:space="preserve">  形之一的，增加相应的刑罚量：(1)抢劫财物数额满六万元后，每增加六千元，</w:t>
      </w:r>
      <w:r>
        <w:rPr>
          <w:spacing w:val="16"/>
        </w:rPr>
        <w:t xml:space="preserve"> </w:t>
      </w:r>
      <w:r>
        <w:rPr>
          <w:spacing w:val="2"/>
        </w:rPr>
        <w:t>增加一个月刑期；(2)抢劫次数超过三次，每增加一次，增加二年至三年刑期；</w:t>
      </w:r>
      <w:r>
        <w:rPr>
          <w:spacing w:val="16"/>
        </w:rPr>
        <w:t xml:space="preserve"> </w:t>
      </w:r>
      <w:r>
        <w:rPr>
          <w:spacing w:val="7"/>
        </w:rPr>
        <w:t>(3)每增加轻微伤一人，增加六个月以下刑期；</w:t>
      </w:r>
      <w:r>
        <w:rPr>
          <w:spacing w:val="-60"/>
        </w:rPr>
        <w:t xml:space="preserve"> </w:t>
      </w:r>
      <w:r>
        <w:rPr>
          <w:spacing w:val="7"/>
        </w:rPr>
        <w:t>(4)每增加轻</w:t>
      </w:r>
      <w:r>
        <w:rPr>
          <w:spacing w:val="6"/>
        </w:rPr>
        <w:t>伤二级一人，增</w:t>
      </w:r>
      <w:r>
        <w:t xml:space="preserve">  </w:t>
      </w:r>
      <w:r>
        <w:rPr>
          <w:spacing w:val="7"/>
        </w:rPr>
        <w:t>加六个月至九个月刑期；每增加轻伤一级一人，增加九个月至一年刑</w:t>
      </w:r>
      <w:r>
        <w:rPr>
          <w:spacing w:val="6"/>
        </w:rPr>
        <w:t>期；(5)</w:t>
      </w:r>
    </w:p>
    <w:p>
      <w:pPr>
        <w:pStyle w:val="2"/>
        <w:spacing w:line="222" w:lineRule="auto"/>
        <w:ind w:left="38"/>
      </w:pPr>
      <w:r>
        <w:rPr>
          <w:spacing w:val="9"/>
        </w:rPr>
        <w:t>每增加重伤二级一人，增加二年至二年六个</w:t>
      </w:r>
      <w:r>
        <w:rPr>
          <w:spacing w:val="8"/>
        </w:rPr>
        <w:t>月刑期；每增加重伤一级一人，</w:t>
      </w:r>
    </w:p>
    <w:p>
      <w:pPr>
        <w:pStyle w:val="2"/>
        <w:spacing w:before="131" w:line="323" w:lineRule="auto"/>
        <w:ind w:left="29" w:right="17"/>
      </w:pPr>
      <w:r>
        <w:rPr>
          <w:spacing w:val="7"/>
        </w:rPr>
        <w:t>增加二年六个月至三年刑期；(6)造成被害人六级至三级残疾的</w:t>
      </w:r>
      <w:r>
        <w:rPr>
          <w:spacing w:val="6"/>
        </w:rPr>
        <w:t>，每增加一级</w:t>
      </w:r>
      <w:r>
        <w:t xml:space="preserve"> </w:t>
      </w:r>
      <w:r>
        <w:rPr>
          <w:spacing w:val="9"/>
        </w:rPr>
        <w:t>残疾，增加六个月至一年刑期；造成被害人二级至一级残疾的，每增加一级</w:t>
      </w:r>
      <w:r>
        <w:rPr>
          <w:spacing w:val="2"/>
        </w:rPr>
        <w:t xml:space="preserve">  残疾，增加二年至三年刑期；(7)每增加刑法第二百六十三条规定的情形之</w:t>
      </w:r>
      <w:r>
        <w:rPr>
          <w:spacing w:val="1"/>
        </w:rPr>
        <w:t>一，</w:t>
      </w:r>
      <w:r>
        <w:t xml:space="preserve"> </w:t>
      </w:r>
      <w:r>
        <w:rPr>
          <w:spacing w:val="7"/>
        </w:rPr>
        <w:t>增加一年至三年刑期；(8)其他可以增加刑罚量的情形，增</w:t>
      </w:r>
      <w:r>
        <w:rPr>
          <w:spacing w:val="6"/>
        </w:rPr>
        <w:t>加刑期根据案情酌</w:t>
      </w:r>
    </w:p>
    <w:p>
      <w:pPr>
        <w:pStyle w:val="2"/>
        <w:spacing w:before="1" w:line="230" w:lineRule="auto"/>
        <w:ind w:left="34"/>
      </w:pPr>
      <w:r>
        <w:rPr>
          <w:spacing w:val="-11"/>
        </w:rPr>
        <w:t>定。</w:t>
      </w:r>
    </w:p>
    <w:p>
      <w:pPr>
        <w:pStyle w:val="2"/>
        <w:spacing w:before="119" w:line="420" w:lineRule="exact"/>
        <w:ind w:left="526"/>
      </w:pPr>
      <w:r>
        <w:rPr>
          <w:spacing w:val="4"/>
          <w:position w:val="13"/>
        </w:rPr>
        <w:t>3．有下列情形之一的，可以增加基准刑的</w:t>
      </w:r>
      <w:r>
        <w:rPr>
          <w:spacing w:val="-34"/>
          <w:position w:val="13"/>
        </w:rPr>
        <w:t xml:space="preserve"> </w:t>
      </w:r>
      <w:r>
        <w:rPr>
          <w:spacing w:val="4"/>
          <w:position w:val="13"/>
        </w:rPr>
        <w:t>20%以下：(1)为实施其</w:t>
      </w:r>
      <w:r>
        <w:rPr>
          <w:spacing w:val="3"/>
          <w:position w:val="13"/>
        </w:rPr>
        <w:t>他违法</w:t>
      </w:r>
    </w:p>
    <w:p>
      <w:pPr>
        <w:pStyle w:val="2"/>
        <w:spacing w:before="1" w:line="219" w:lineRule="auto"/>
        <w:ind w:left="30"/>
      </w:pPr>
      <w:r>
        <w:rPr>
          <w:spacing w:val="5"/>
        </w:rPr>
        <w:t>犯罪活动而实施抢劫的；</w:t>
      </w:r>
      <w:r>
        <w:rPr>
          <w:spacing w:val="-60"/>
        </w:rPr>
        <w:t xml:space="preserve"> </w:t>
      </w:r>
      <w:r>
        <w:rPr>
          <w:spacing w:val="5"/>
        </w:rPr>
        <w:t>(2)流窜作案的；</w:t>
      </w:r>
      <w:r>
        <w:rPr>
          <w:spacing w:val="-60"/>
        </w:rPr>
        <w:t xml:space="preserve"> </w:t>
      </w:r>
      <w:r>
        <w:rPr>
          <w:spacing w:val="5"/>
        </w:rPr>
        <w:t>(3)在公共场</w:t>
      </w:r>
      <w:r>
        <w:rPr>
          <w:spacing w:val="4"/>
        </w:rPr>
        <w:t>所当众实施抢劫的；</w:t>
      </w:r>
    </w:p>
    <w:p>
      <w:pPr>
        <w:pStyle w:val="2"/>
        <w:spacing w:before="134" w:line="420" w:lineRule="exact"/>
        <w:ind w:left="64"/>
      </w:pPr>
      <w:r>
        <w:rPr>
          <w:spacing w:val="6"/>
          <w:position w:val="13"/>
        </w:rPr>
        <w:t>(4)因抢劫被害人的钱财、或致其伤害，导致被害人或其亲</w:t>
      </w:r>
      <w:r>
        <w:rPr>
          <w:spacing w:val="5"/>
          <w:position w:val="13"/>
        </w:rPr>
        <w:t>属不能就医、就学</w:t>
      </w:r>
    </w:p>
    <w:p>
      <w:pPr>
        <w:pStyle w:val="2"/>
        <w:spacing w:before="1" w:line="221" w:lineRule="auto"/>
        <w:ind w:left="38"/>
      </w:pPr>
      <w:r>
        <w:rPr>
          <w:spacing w:val="5"/>
        </w:rPr>
        <w:t>等严重后果的；</w:t>
      </w:r>
      <w:r>
        <w:rPr>
          <w:spacing w:val="-60"/>
        </w:rPr>
        <w:t xml:space="preserve"> </w:t>
      </w:r>
      <w:r>
        <w:rPr>
          <w:spacing w:val="5"/>
        </w:rPr>
        <w:t>(5)其他可以酌情从重处罚的情</w:t>
      </w:r>
      <w:r>
        <w:rPr>
          <w:spacing w:val="4"/>
        </w:rPr>
        <w:t>形。</w:t>
      </w:r>
    </w:p>
    <w:p>
      <w:pPr>
        <w:pStyle w:val="2"/>
        <w:spacing w:before="132" w:line="323" w:lineRule="auto"/>
        <w:ind w:left="40" w:right="16" w:firstLine="480"/>
      </w:pPr>
      <w:r>
        <w:rPr>
          <w:spacing w:val="4"/>
        </w:rPr>
        <w:t>4．有下列情形之一的，可以减少基准刑的</w:t>
      </w:r>
      <w:r>
        <w:rPr>
          <w:spacing w:val="-32"/>
        </w:rPr>
        <w:t xml:space="preserve"> </w:t>
      </w:r>
      <w:r>
        <w:rPr>
          <w:spacing w:val="4"/>
        </w:rPr>
        <w:t>20%以下：</w:t>
      </w:r>
      <w:r>
        <w:rPr>
          <w:spacing w:val="-48"/>
        </w:rPr>
        <w:t xml:space="preserve"> </w:t>
      </w:r>
      <w:r>
        <w:rPr>
          <w:spacing w:val="4"/>
        </w:rPr>
        <w:t>(1)确因生活所迫、</w:t>
      </w:r>
      <w:r>
        <w:t xml:space="preserve"> </w:t>
      </w:r>
      <w:r>
        <w:rPr>
          <w:spacing w:val="5"/>
        </w:rPr>
        <w:t>学习、治病急需而抢劫的；</w:t>
      </w:r>
      <w:r>
        <w:rPr>
          <w:spacing w:val="-59"/>
        </w:rPr>
        <w:t xml:space="preserve"> </w:t>
      </w:r>
      <w:r>
        <w:rPr>
          <w:spacing w:val="5"/>
        </w:rPr>
        <w:t>(2)抢劫家庭成员或者近</w:t>
      </w:r>
      <w:r>
        <w:rPr>
          <w:spacing w:val="4"/>
        </w:rPr>
        <w:t>亲属财物的；</w:t>
      </w:r>
      <w:r>
        <w:rPr>
          <w:spacing w:val="-57"/>
        </w:rPr>
        <w:t xml:space="preserve"> </w:t>
      </w:r>
      <w:r>
        <w:rPr>
          <w:spacing w:val="4"/>
        </w:rPr>
        <w:t>(3)其他可</w:t>
      </w:r>
    </w:p>
    <w:p>
      <w:pPr>
        <w:pStyle w:val="2"/>
        <w:spacing w:before="1" w:line="222" w:lineRule="auto"/>
        <w:ind w:left="54"/>
      </w:pPr>
      <w:r>
        <w:rPr>
          <w:spacing w:val="4"/>
        </w:rPr>
        <w:t>以酌情从轻处罚的情形。</w:t>
      </w:r>
    </w:p>
    <w:p>
      <w:pPr>
        <w:pStyle w:val="2"/>
        <w:spacing w:before="131" w:line="420" w:lineRule="exact"/>
        <w:jc w:val="right"/>
      </w:pPr>
      <w:r>
        <w:rPr>
          <w:spacing w:val="2"/>
          <w:position w:val="13"/>
        </w:rPr>
        <w:t>5．构成抢劫罪的，根据抢劫的数额、次数、</w:t>
      </w:r>
      <w:r>
        <w:rPr>
          <w:spacing w:val="1"/>
          <w:position w:val="13"/>
        </w:rPr>
        <w:t>手段、危害后果等犯罪情节，</w:t>
      </w:r>
    </w:p>
    <w:p>
      <w:pPr>
        <w:pStyle w:val="2"/>
        <w:spacing w:line="221" w:lineRule="auto"/>
        <w:ind w:left="32"/>
      </w:pPr>
      <w:r>
        <w:rPr>
          <w:spacing w:val="8"/>
        </w:rPr>
        <w:t>综合考虑被告人缴纳罚金的能力，决定罚金数额。</w:t>
      </w:r>
    </w:p>
    <w:p>
      <w:pPr>
        <w:pStyle w:val="2"/>
        <w:spacing w:before="133" w:line="323" w:lineRule="auto"/>
        <w:ind w:left="33" w:right="78" w:firstLine="489"/>
      </w:pPr>
      <w:r>
        <w:rPr>
          <w:spacing w:val="7"/>
        </w:rPr>
        <w:t>6．构成抢劫罪的，综合考虑抢劫的起因、手段、危害后果等犯罪事实、</w:t>
      </w:r>
      <w:r>
        <w:rPr>
          <w:spacing w:val="11"/>
        </w:rPr>
        <w:t xml:space="preserve"> </w:t>
      </w:r>
      <w:r>
        <w:rPr>
          <w:spacing w:val="7"/>
        </w:rPr>
        <w:t>量刑情节，</w:t>
      </w:r>
      <w:r>
        <w:rPr>
          <w:spacing w:val="-53"/>
        </w:rPr>
        <w:t xml:space="preserve"> </w:t>
      </w:r>
      <w:r>
        <w:rPr>
          <w:spacing w:val="7"/>
        </w:rPr>
        <w:t>以及被告人主观恶性、人身危险性、认罪悔罪表现等因素，从严</w:t>
      </w:r>
    </w:p>
    <w:p>
      <w:pPr>
        <w:pStyle w:val="2"/>
        <w:spacing w:before="1" w:line="223" w:lineRule="auto"/>
        <w:ind w:left="29"/>
      </w:pPr>
      <w:r>
        <w:rPr>
          <w:spacing w:val="5"/>
        </w:rPr>
        <w:t>把握缓刑的适用。</w:t>
      </w:r>
    </w:p>
    <w:p>
      <w:pPr>
        <w:pStyle w:val="2"/>
        <w:spacing w:before="129" w:line="323" w:lineRule="auto"/>
        <w:ind w:left="31" w:right="87" w:firstLine="495"/>
      </w:pPr>
      <w:r>
        <w:rPr>
          <w:spacing w:val="7"/>
        </w:rPr>
        <w:t>7．需要说明的事项以毒品、假币、淫秽物品等违禁品为抢劫对象的</w:t>
      </w:r>
      <w:r>
        <w:rPr>
          <w:spacing w:val="6"/>
        </w:rPr>
        <w:t>，以</w:t>
      </w:r>
      <w:r>
        <w:t xml:space="preserve"> </w:t>
      </w:r>
      <w:r>
        <w:rPr>
          <w:spacing w:val="9"/>
        </w:rPr>
        <w:t>抢劫罪定罪；抢劫的违禁品数量作为量刑情节考虑，量刑起点和基准刑依照</w:t>
      </w:r>
    </w:p>
    <w:p>
      <w:pPr>
        <w:pStyle w:val="2"/>
        <w:spacing w:before="1" w:line="223" w:lineRule="auto"/>
        <w:ind w:left="31"/>
      </w:pPr>
      <w:r>
        <w:rPr>
          <w:spacing w:val="4"/>
        </w:rPr>
        <w:t>上述规定确定。</w:t>
      </w:r>
    </w:p>
    <w:p>
      <w:pPr>
        <w:spacing w:line="223" w:lineRule="auto"/>
        <w:sectPr>
          <w:pgSz w:w="11906" w:h="16839"/>
          <w:pgMar w:top="1431" w:right="1721" w:bottom="0" w:left="1785" w:header="0" w:footer="0" w:gutter="0"/>
          <w:cols w:space="720" w:num="1"/>
        </w:sectPr>
      </w:pPr>
    </w:p>
    <w:p>
      <w:pPr>
        <w:pStyle w:val="2"/>
        <w:spacing w:before="140" w:line="222" w:lineRule="auto"/>
        <w:ind w:left="563"/>
      </w:pPr>
      <w:r>
        <w:rPr>
          <w:spacing w:val="-6"/>
          <w14:textOutline w14:w="4358" w14:cap="sq" w14:cmpd="sng">
            <w14:solidFill>
              <w14:srgbClr w14:val="000000"/>
            </w14:solidFill>
            <w14:prstDash w14:val="solid"/>
            <w14:bevel/>
          </w14:textOutline>
        </w:rPr>
        <w:t>(九)</w:t>
      </w:r>
      <w:r>
        <w:rPr>
          <w:spacing w:val="23"/>
        </w:rPr>
        <w:t xml:space="preserve">  </w:t>
      </w:r>
      <w:r>
        <w:rPr>
          <w:spacing w:val="-6"/>
          <w14:textOutline w14:w="4358" w14:cap="sq" w14:cmpd="sng">
            <w14:solidFill>
              <w14:srgbClr w14:val="000000"/>
            </w14:solidFill>
            <w14:prstDash w14:val="solid"/>
            <w14:bevel/>
          </w14:textOutline>
        </w:rPr>
        <w:t>盗窃罪</w:t>
      </w:r>
    </w:p>
    <w:p>
      <w:pPr>
        <w:pStyle w:val="2"/>
        <w:spacing w:before="131" w:line="323" w:lineRule="auto"/>
        <w:ind w:left="32" w:right="197" w:firstLine="506"/>
      </w:pPr>
      <w:r>
        <w:rPr>
          <w:spacing w:val="6"/>
        </w:rPr>
        <w:t>1．法定刑在三年以下有期徒刑、拘役幅度内的量刑起点和基准刑。盗窃</w:t>
      </w:r>
      <w:r>
        <w:rPr>
          <w:spacing w:val="16"/>
        </w:rPr>
        <w:t xml:space="preserve"> </w:t>
      </w:r>
      <w:r>
        <w:rPr>
          <w:spacing w:val="8"/>
        </w:rPr>
        <w:t>公私财物，犯罪数额达到“数额较大</w:t>
      </w:r>
      <w:r>
        <w:rPr>
          <w:spacing w:val="-76"/>
        </w:rPr>
        <w:t xml:space="preserve"> </w:t>
      </w:r>
      <w:r>
        <w:rPr>
          <w:spacing w:val="8"/>
        </w:rPr>
        <w:t>”起点二千元的，</w:t>
      </w:r>
      <w:r>
        <w:rPr>
          <w:spacing w:val="7"/>
        </w:rPr>
        <w:t>或者入户盗窃、携带</w:t>
      </w:r>
      <w:r>
        <w:t xml:space="preserve"> </w:t>
      </w:r>
      <w:r>
        <w:rPr>
          <w:spacing w:val="9"/>
        </w:rPr>
        <w:t>凶器盗窃、扒窃的，或者在二年内盗窃三次的，在一年以下有期徒刑、拘役</w:t>
      </w:r>
      <w:r>
        <w:rPr>
          <w:spacing w:val="2"/>
        </w:rPr>
        <w:t xml:space="preserve"> </w:t>
      </w:r>
      <w:r>
        <w:rPr>
          <w:spacing w:val="9"/>
        </w:rPr>
        <w:t>幅度内确定量刑起点。盗窃公私财物，数额达到一千元以上，具有下列情形</w:t>
      </w:r>
      <w:r>
        <w:rPr>
          <w:spacing w:val="2"/>
        </w:rPr>
        <w:t xml:space="preserve"> </w:t>
      </w:r>
      <w:r>
        <w:rPr>
          <w:spacing w:val="9"/>
        </w:rPr>
        <w:t>之一的，可以以盗窃罪定罪，并在一年以下有期徒刑、拘役幅度内确定量刑</w:t>
      </w:r>
    </w:p>
    <w:p>
      <w:pPr>
        <w:pStyle w:val="2"/>
        <w:spacing w:before="1" w:line="220" w:lineRule="auto"/>
        <w:ind w:left="30"/>
      </w:pPr>
      <w:r>
        <w:rPr>
          <w:spacing w:val="4"/>
        </w:rPr>
        <w:t>起点：</w:t>
      </w:r>
      <w:r>
        <w:rPr>
          <w:spacing w:val="-33"/>
        </w:rPr>
        <w:t xml:space="preserve"> </w:t>
      </w:r>
      <w:r>
        <w:rPr>
          <w:spacing w:val="4"/>
        </w:rPr>
        <w:t>(1)曾因盗窃受过刑事处罚的；</w:t>
      </w:r>
      <w:r>
        <w:rPr>
          <w:spacing w:val="-60"/>
        </w:rPr>
        <w:t xml:space="preserve"> </w:t>
      </w:r>
      <w:r>
        <w:rPr>
          <w:spacing w:val="4"/>
        </w:rPr>
        <w:t>(2)一年内曾因盗窃受过行政处罚的；</w:t>
      </w:r>
    </w:p>
    <w:p>
      <w:pPr>
        <w:pStyle w:val="2"/>
        <w:spacing w:before="133" w:line="323" w:lineRule="auto"/>
        <w:ind w:left="30" w:right="194" w:firstLine="33"/>
      </w:pPr>
      <w:r>
        <w:rPr>
          <w:spacing w:val="6"/>
        </w:rPr>
        <w:t>(3)组织、控制未成年人盗窃的；</w:t>
      </w:r>
      <w:r>
        <w:rPr>
          <w:spacing w:val="-60"/>
        </w:rPr>
        <w:t xml:space="preserve"> </w:t>
      </w:r>
      <w:r>
        <w:rPr>
          <w:spacing w:val="6"/>
        </w:rPr>
        <w:t>(4)自然灾害、事故灾害、</w:t>
      </w:r>
      <w:r>
        <w:rPr>
          <w:spacing w:val="5"/>
        </w:rPr>
        <w:t>社会安全事件等</w:t>
      </w:r>
      <w:r>
        <w:t xml:space="preserve"> </w:t>
      </w:r>
      <w:r>
        <w:rPr>
          <w:spacing w:val="7"/>
        </w:rPr>
        <w:t>突发事件期间，在事件发生地盗窃的；(5)盗窃残疾人、</w:t>
      </w:r>
      <w:r>
        <w:rPr>
          <w:spacing w:val="6"/>
        </w:rPr>
        <w:t>孤寡老人、丧失劳动</w:t>
      </w:r>
      <w:r>
        <w:t xml:space="preserve"> </w:t>
      </w:r>
      <w:r>
        <w:rPr>
          <w:spacing w:val="5"/>
        </w:rPr>
        <w:t>能力人的财物的；</w:t>
      </w:r>
      <w:r>
        <w:rPr>
          <w:spacing w:val="-60"/>
        </w:rPr>
        <w:t xml:space="preserve"> </w:t>
      </w:r>
      <w:r>
        <w:rPr>
          <w:spacing w:val="5"/>
        </w:rPr>
        <w:t>(6)在医院盗窃病人或者其亲友财物的；</w:t>
      </w:r>
      <w:r>
        <w:rPr>
          <w:spacing w:val="-59"/>
        </w:rPr>
        <w:t xml:space="preserve"> </w:t>
      </w:r>
      <w:r>
        <w:rPr>
          <w:spacing w:val="5"/>
        </w:rPr>
        <w:t>(7)盗窃救灾、抢</w:t>
      </w:r>
      <w:r>
        <w:t xml:space="preserve"> </w:t>
      </w:r>
      <w:r>
        <w:rPr>
          <w:spacing w:val="5"/>
        </w:rPr>
        <w:t>险、防汛、优抚、扶贫、移民、救济款物的；</w:t>
      </w:r>
      <w:r>
        <w:rPr>
          <w:spacing w:val="-56"/>
        </w:rPr>
        <w:t xml:space="preserve"> </w:t>
      </w:r>
      <w:r>
        <w:rPr>
          <w:spacing w:val="5"/>
        </w:rPr>
        <w:t>(8)因盗窃造成严重后果的。盗</w:t>
      </w:r>
      <w:r>
        <w:t xml:space="preserve"> </w:t>
      </w:r>
      <w:r>
        <w:rPr>
          <w:spacing w:val="9"/>
        </w:rPr>
        <w:t>窃国有馆藏一般文物，在九个月至一年有期徒刑幅度内确定量刑起点。在量</w:t>
      </w:r>
      <w:r>
        <w:rPr>
          <w:spacing w:val="4"/>
        </w:rPr>
        <w:t xml:space="preserve"> </w:t>
      </w:r>
      <w:r>
        <w:rPr>
          <w:spacing w:val="9"/>
        </w:rPr>
        <w:t>刑起点的基础上，根据盗窃数额、次数、手段等其他影响犯罪构成的犯罪事</w:t>
      </w:r>
      <w:r>
        <w:rPr>
          <w:spacing w:val="4"/>
        </w:rPr>
        <w:t xml:space="preserve"> </w:t>
      </w:r>
      <w:r>
        <w:rPr>
          <w:spacing w:val="7"/>
        </w:rPr>
        <w:t>实增加刑罚量，确定基准刑。有下列情形之一的，增加相</w:t>
      </w:r>
      <w:r>
        <w:rPr>
          <w:spacing w:val="6"/>
        </w:rPr>
        <w:t>应的刑罚量：</w:t>
      </w:r>
      <w:r>
        <w:rPr>
          <w:spacing w:val="-51"/>
        </w:rPr>
        <w:t xml:space="preserve"> </w:t>
      </w:r>
      <w:r>
        <w:rPr>
          <w:spacing w:val="6"/>
        </w:rPr>
        <w:t>(1)</w:t>
      </w:r>
      <w:r>
        <w:t xml:space="preserve">  </w:t>
      </w:r>
      <w:r>
        <w:rPr>
          <w:spacing w:val="7"/>
        </w:rPr>
        <w:t>犯罪数额每增加二千元，增加一个月刑期；(2)入户盗窃、携带</w:t>
      </w:r>
      <w:r>
        <w:rPr>
          <w:spacing w:val="6"/>
        </w:rPr>
        <w:t>凶器盗窃、扒</w:t>
      </w:r>
    </w:p>
    <w:p>
      <w:pPr>
        <w:pStyle w:val="2"/>
        <w:spacing w:line="219" w:lineRule="auto"/>
        <w:ind w:left="36"/>
      </w:pPr>
      <w:r>
        <w:rPr>
          <w:spacing w:val="9"/>
        </w:rPr>
        <w:t>窃的，在此基础上，每再增加一种情形的，分别</w:t>
      </w:r>
      <w:r>
        <w:rPr>
          <w:spacing w:val="8"/>
        </w:rPr>
        <w:t>增加二个月至三个月刑期；</w:t>
      </w:r>
    </w:p>
    <w:p>
      <w:pPr>
        <w:pStyle w:val="2"/>
        <w:spacing w:before="134" w:line="323" w:lineRule="auto"/>
        <w:ind w:left="30" w:right="194" w:firstLine="33"/>
      </w:pPr>
      <w:r>
        <w:rPr>
          <w:spacing w:val="6"/>
        </w:rPr>
        <w:t>(3)二年内盗窃超过三次且数额未达到较大的，每超过一次，增加</w:t>
      </w:r>
      <w:r>
        <w:rPr>
          <w:spacing w:val="5"/>
        </w:rPr>
        <w:t>一个月至二</w:t>
      </w:r>
      <w:r>
        <w:t xml:space="preserve"> </w:t>
      </w:r>
      <w:r>
        <w:rPr>
          <w:spacing w:val="7"/>
        </w:rPr>
        <w:t>个月刑期，但累计增加刑罚量不得超过一年；(4)盗窃国有馆</w:t>
      </w:r>
      <w:r>
        <w:rPr>
          <w:spacing w:val="6"/>
        </w:rPr>
        <w:t>藏一般文物二件</w:t>
      </w:r>
    </w:p>
    <w:p>
      <w:pPr>
        <w:pStyle w:val="2"/>
        <w:spacing w:before="1" w:line="222" w:lineRule="auto"/>
        <w:ind w:left="44"/>
      </w:pPr>
      <w:r>
        <w:rPr>
          <w:spacing w:val="6"/>
        </w:rPr>
        <w:t>的，增加九个月至一年刑期。</w:t>
      </w:r>
    </w:p>
    <w:p>
      <w:pPr>
        <w:pStyle w:val="2"/>
        <w:spacing w:before="132" w:line="323" w:lineRule="auto"/>
        <w:ind w:left="27" w:right="197" w:firstLine="497"/>
      </w:pPr>
      <w:r>
        <w:rPr>
          <w:spacing w:val="7"/>
        </w:rPr>
        <w:t>2．法定刑在三年以上十年以下有期徒刑幅度的量刑起点和基准刑。</w:t>
      </w:r>
      <w:r>
        <w:rPr>
          <w:spacing w:val="6"/>
        </w:rPr>
        <w:t>盗窃</w:t>
      </w:r>
      <w:r>
        <w:t xml:space="preserve"> </w:t>
      </w:r>
      <w:r>
        <w:rPr>
          <w:spacing w:val="8"/>
        </w:rPr>
        <w:t>公私财物，犯罪数额达到“数额巨大</w:t>
      </w:r>
      <w:r>
        <w:rPr>
          <w:spacing w:val="-76"/>
        </w:rPr>
        <w:t xml:space="preserve"> </w:t>
      </w:r>
      <w:r>
        <w:rPr>
          <w:spacing w:val="8"/>
        </w:rPr>
        <w:t>”起点六万元的，在三年至四</w:t>
      </w:r>
      <w:r>
        <w:rPr>
          <w:spacing w:val="7"/>
        </w:rPr>
        <w:t>年有期徒</w:t>
      </w:r>
      <w:r>
        <w:t xml:space="preserve"> </w:t>
      </w:r>
      <w:r>
        <w:rPr>
          <w:spacing w:val="9"/>
        </w:rPr>
        <w:t>刑幅度内确定量刑起点。盗窃公私财物，数额达到前款规定标准的百分之五</w:t>
      </w:r>
      <w:r>
        <w:rPr>
          <w:spacing w:val="7"/>
        </w:rPr>
        <w:t xml:space="preserve"> </w:t>
      </w:r>
      <w:r>
        <w:rPr>
          <w:spacing w:val="5"/>
        </w:rPr>
        <w:t>十，具有第</w:t>
      </w:r>
      <w:r>
        <w:rPr>
          <w:spacing w:val="-9"/>
        </w:rPr>
        <w:t xml:space="preserve"> </w:t>
      </w:r>
      <w:r>
        <w:rPr>
          <w:spacing w:val="5"/>
        </w:rPr>
        <w:t>1</w:t>
      </w:r>
      <w:r>
        <w:rPr>
          <w:spacing w:val="-34"/>
        </w:rPr>
        <w:t xml:space="preserve"> </w:t>
      </w:r>
      <w:r>
        <w:rPr>
          <w:spacing w:val="5"/>
        </w:rPr>
        <w:t>条第</w:t>
      </w:r>
      <w:r>
        <w:rPr>
          <w:spacing w:val="-35"/>
        </w:rPr>
        <w:t xml:space="preserve"> </w:t>
      </w:r>
      <w:r>
        <w:rPr>
          <w:spacing w:val="5"/>
        </w:rPr>
        <w:t>3</w:t>
      </w:r>
      <w:r>
        <w:rPr>
          <w:spacing w:val="-38"/>
        </w:rPr>
        <w:t xml:space="preserve"> </w:t>
      </w:r>
      <w:r>
        <w:rPr>
          <w:spacing w:val="5"/>
        </w:rPr>
        <w:t>款第(3)至(8)项情形之一或者入户盗窃、携带凶器盗窃</w:t>
      </w:r>
      <w:r>
        <w:t xml:space="preserve"> </w:t>
      </w:r>
      <w:r>
        <w:rPr>
          <w:spacing w:val="8"/>
        </w:rPr>
        <w:t>的，可以认定为“有其他严重情节</w:t>
      </w:r>
      <w:r>
        <w:rPr>
          <w:spacing w:val="-77"/>
        </w:rPr>
        <w:t xml:space="preserve"> </w:t>
      </w:r>
      <w:r>
        <w:rPr>
          <w:spacing w:val="8"/>
        </w:rPr>
        <w:t>”，并在三年至四年有期徒刑幅度内确定</w:t>
      </w:r>
      <w:r>
        <w:t xml:space="preserve"> </w:t>
      </w:r>
      <w:r>
        <w:rPr>
          <w:spacing w:val="9"/>
        </w:rPr>
        <w:t>量刑起点。盗窃国有馆藏一般文物三件或者三级文物一件的，在三年至四年</w:t>
      </w:r>
      <w:r>
        <w:rPr>
          <w:spacing w:val="7"/>
        </w:rPr>
        <w:t xml:space="preserve"> </w:t>
      </w:r>
      <w:r>
        <w:rPr>
          <w:spacing w:val="9"/>
        </w:rPr>
        <w:t>有期徒刑幅度内确定量刑起点。在量刑起点的基础上，根据盗窃数额、手段</w:t>
      </w:r>
      <w:r>
        <w:rPr>
          <w:spacing w:val="7"/>
        </w:rPr>
        <w:t xml:space="preserve"> </w:t>
      </w:r>
      <w:r>
        <w:rPr>
          <w:spacing w:val="9"/>
        </w:rPr>
        <w:t>等其他影响犯罪构成的犯罪事实增加刑罚量，确定基准刑。有下列情形之一</w:t>
      </w:r>
      <w:r>
        <w:rPr>
          <w:spacing w:val="7"/>
        </w:rPr>
        <w:t xml:space="preserve"> </w:t>
      </w:r>
      <w:r>
        <w:rPr>
          <w:spacing w:val="5"/>
        </w:rPr>
        <w:t>的，增加相应的刑罚量：</w:t>
      </w:r>
      <w:r>
        <w:rPr>
          <w:spacing w:val="-48"/>
        </w:rPr>
        <w:t xml:space="preserve"> </w:t>
      </w:r>
      <w:r>
        <w:rPr>
          <w:spacing w:val="5"/>
        </w:rPr>
        <w:t>(1)犯罪数额每增加五千元，增加一个月</w:t>
      </w:r>
      <w:r>
        <w:rPr>
          <w:spacing w:val="4"/>
        </w:rPr>
        <w:t>刑期；</w:t>
      </w:r>
      <w:r>
        <w:rPr>
          <w:spacing w:val="-59"/>
        </w:rPr>
        <w:t xml:space="preserve"> </w:t>
      </w:r>
      <w:r>
        <w:rPr>
          <w:spacing w:val="4"/>
        </w:rPr>
        <w:t>(2)</w:t>
      </w:r>
      <w:r>
        <w:t xml:space="preserve"> </w:t>
      </w:r>
      <w:r>
        <w:rPr>
          <w:spacing w:val="8"/>
        </w:rPr>
        <w:t>盗窃国有馆藏一般文物超过三件，每增加一件</w:t>
      </w:r>
      <w:r>
        <w:rPr>
          <w:spacing w:val="7"/>
        </w:rPr>
        <w:t>，增加九个月至一年刑期；</w:t>
      </w:r>
      <w:r>
        <w:rPr>
          <w:spacing w:val="-67"/>
        </w:rPr>
        <w:t xml:space="preserve"> </w:t>
      </w:r>
      <w:r>
        <w:rPr>
          <w:spacing w:val="7"/>
        </w:rPr>
        <w:t>国</w:t>
      </w:r>
      <w:r>
        <w:t xml:space="preserve"> </w:t>
      </w:r>
      <w:r>
        <w:rPr>
          <w:spacing w:val="7"/>
        </w:rPr>
        <w:t>家三级文物二件的，增加二年六个月至三年刑期；(3)具有可以认</w:t>
      </w:r>
      <w:r>
        <w:rPr>
          <w:spacing w:val="6"/>
        </w:rPr>
        <w:t>定为“其他</w:t>
      </w:r>
    </w:p>
    <w:p>
      <w:pPr>
        <w:pStyle w:val="2"/>
        <w:spacing w:before="1" w:line="220" w:lineRule="auto"/>
        <w:ind w:left="31"/>
      </w:pPr>
      <w:r>
        <w:rPr>
          <w:spacing w:val="7"/>
        </w:rPr>
        <w:t>严重情节</w:t>
      </w:r>
      <w:r>
        <w:rPr>
          <w:spacing w:val="-76"/>
        </w:rPr>
        <w:t xml:space="preserve"> </w:t>
      </w:r>
      <w:r>
        <w:rPr>
          <w:spacing w:val="7"/>
        </w:rPr>
        <w:t>”的情形，每增加一种情形，增加六个月至一年刑期。</w:t>
      </w:r>
    </w:p>
    <w:p>
      <w:pPr>
        <w:pStyle w:val="2"/>
        <w:spacing w:before="133" w:line="420" w:lineRule="exact"/>
        <w:jc w:val="right"/>
      </w:pPr>
      <w:r>
        <w:rPr>
          <w:spacing w:val="5"/>
          <w:position w:val="13"/>
        </w:rPr>
        <w:t>3．法定刑在十年以上有期徒刑幅度的量刑起点和基准刑。盗窃公私财物，</w:t>
      </w:r>
    </w:p>
    <w:p>
      <w:pPr>
        <w:pStyle w:val="2"/>
        <w:spacing w:line="219" w:lineRule="auto"/>
        <w:ind w:left="30"/>
      </w:pPr>
      <w:r>
        <w:rPr>
          <w:spacing w:val="8"/>
        </w:rPr>
        <w:t>犯罪数额达到“数额特别巨大</w:t>
      </w:r>
      <w:r>
        <w:rPr>
          <w:spacing w:val="-78"/>
        </w:rPr>
        <w:t xml:space="preserve"> </w:t>
      </w:r>
      <w:r>
        <w:rPr>
          <w:spacing w:val="8"/>
        </w:rPr>
        <w:t>”起点四十万元的，在十年至十二</w:t>
      </w:r>
      <w:r>
        <w:rPr>
          <w:spacing w:val="7"/>
        </w:rPr>
        <w:t>年有期徒刑</w:t>
      </w:r>
    </w:p>
    <w:p>
      <w:pPr>
        <w:spacing w:line="219" w:lineRule="auto"/>
        <w:sectPr>
          <w:pgSz w:w="11906" w:h="16839"/>
          <w:pgMar w:top="1431" w:right="1614" w:bottom="0" w:left="1785" w:header="0" w:footer="0" w:gutter="0"/>
          <w:cols w:space="720" w:num="1"/>
        </w:sectPr>
      </w:pPr>
    </w:p>
    <w:p>
      <w:pPr>
        <w:pStyle w:val="2"/>
        <w:spacing w:before="140" w:line="323" w:lineRule="auto"/>
        <w:ind w:left="29" w:right="121" w:firstLine="8"/>
        <w:jc w:val="both"/>
      </w:pPr>
      <w:r>
        <w:rPr>
          <w:spacing w:val="9"/>
        </w:rPr>
        <w:t>幅度内确定量刑起点。盗窃公私财物，数额达到前款规定标准的的百</w:t>
      </w:r>
      <w:r>
        <w:rPr>
          <w:spacing w:val="8"/>
        </w:rPr>
        <w:t>分之五</w:t>
      </w:r>
      <w:r>
        <w:t xml:space="preserve">  </w:t>
      </w:r>
      <w:r>
        <w:rPr>
          <w:spacing w:val="5"/>
        </w:rPr>
        <w:t>十，具有第</w:t>
      </w:r>
      <w:r>
        <w:rPr>
          <w:spacing w:val="-11"/>
        </w:rPr>
        <w:t xml:space="preserve"> </w:t>
      </w:r>
      <w:r>
        <w:rPr>
          <w:spacing w:val="5"/>
        </w:rPr>
        <w:t>1</w:t>
      </w:r>
      <w:r>
        <w:rPr>
          <w:spacing w:val="-34"/>
        </w:rPr>
        <w:t xml:space="preserve"> </w:t>
      </w:r>
      <w:r>
        <w:rPr>
          <w:spacing w:val="5"/>
        </w:rPr>
        <w:t>条第</w:t>
      </w:r>
      <w:r>
        <w:rPr>
          <w:spacing w:val="-35"/>
        </w:rPr>
        <w:t xml:space="preserve"> </w:t>
      </w:r>
      <w:r>
        <w:rPr>
          <w:spacing w:val="5"/>
        </w:rPr>
        <w:t>3</w:t>
      </w:r>
      <w:r>
        <w:rPr>
          <w:spacing w:val="-38"/>
        </w:rPr>
        <w:t xml:space="preserve"> </w:t>
      </w:r>
      <w:r>
        <w:rPr>
          <w:spacing w:val="5"/>
        </w:rPr>
        <w:t>款第(3)至(8)项情形之一或者入户盗窃、携带凶器盗窃</w:t>
      </w:r>
      <w:r>
        <w:t xml:space="preserve">  </w:t>
      </w:r>
      <w:r>
        <w:rPr>
          <w:spacing w:val="8"/>
        </w:rPr>
        <w:t>的，可以认定为“有其他特别严重情节</w:t>
      </w:r>
      <w:r>
        <w:rPr>
          <w:spacing w:val="-76"/>
        </w:rPr>
        <w:t xml:space="preserve"> </w:t>
      </w:r>
      <w:r>
        <w:rPr>
          <w:spacing w:val="8"/>
        </w:rPr>
        <w:t>”，并在十年至十二年有</w:t>
      </w:r>
      <w:r>
        <w:rPr>
          <w:spacing w:val="7"/>
        </w:rPr>
        <w:t>期徒刑幅度</w:t>
      </w:r>
      <w:r>
        <w:t xml:space="preserve">  </w:t>
      </w:r>
      <w:r>
        <w:rPr>
          <w:spacing w:val="9"/>
        </w:rPr>
        <w:t>内确定量刑起点。盗窃国有馆藏三级文物三件或者二级文物一件的，在十年</w:t>
      </w:r>
      <w:r>
        <w:rPr>
          <w:spacing w:val="2"/>
        </w:rPr>
        <w:t xml:space="preserve">  </w:t>
      </w:r>
      <w:r>
        <w:rPr>
          <w:spacing w:val="9"/>
        </w:rPr>
        <w:t>至十二年有期徒刑幅度内确定量刑起点。依法应当判处无期徒刑的除外。在</w:t>
      </w:r>
      <w:r>
        <w:rPr>
          <w:spacing w:val="2"/>
        </w:rPr>
        <w:t xml:space="preserve">  </w:t>
      </w:r>
      <w:r>
        <w:rPr>
          <w:spacing w:val="9"/>
        </w:rPr>
        <w:t>量刑起点的基础上，根据盗窃数额、手段等其他影响犯罪构成的犯罪事实增</w:t>
      </w:r>
      <w:r>
        <w:rPr>
          <w:spacing w:val="2"/>
        </w:rPr>
        <w:t xml:space="preserve">  </w:t>
      </w:r>
      <w:r>
        <w:rPr>
          <w:spacing w:val="5"/>
        </w:rPr>
        <w:t>加刑罚量，确定基准刑。有下列情形之一的，增加相应的刑罚量：</w:t>
      </w:r>
      <w:r>
        <w:rPr>
          <w:spacing w:val="-57"/>
        </w:rPr>
        <w:t xml:space="preserve"> </w:t>
      </w:r>
      <w:r>
        <w:rPr>
          <w:spacing w:val="5"/>
        </w:rPr>
        <w:t>(1)犯罪数</w:t>
      </w:r>
      <w:r>
        <w:t xml:space="preserve"> </w:t>
      </w:r>
      <w:r>
        <w:rPr>
          <w:spacing w:val="7"/>
        </w:rPr>
        <w:t>额每增加五万元，增加一个月刑期；(2)盗窃国有馆藏三级文物超</w:t>
      </w:r>
      <w:r>
        <w:rPr>
          <w:spacing w:val="6"/>
        </w:rPr>
        <w:t>过三件，每</w:t>
      </w:r>
      <w:r>
        <w:t xml:space="preserve"> </w:t>
      </w:r>
      <w:r>
        <w:rPr>
          <w:spacing w:val="6"/>
        </w:rPr>
        <w:t>增加一件，增加九个月至一年刑期；国家二级</w:t>
      </w:r>
      <w:r>
        <w:rPr>
          <w:spacing w:val="5"/>
        </w:rPr>
        <w:t>文物超过一件的，每增加一件，</w:t>
      </w:r>
      <w:r>
        <w:t xml:space="preserve"> </w:t>
      </w:r>
      <w:r>
        <w:rPr>
          <w:spacing w:val="5"/>
        </w:rPr>
        <w:t>增加一年至二年刑期；(3)具有可以认定为“</w:t>
      </w:r>
      <w:r>
        <w:rPr>
          <w:spacing w:val="-72"/>
        </w:rPr>
        <w:t xml:space="preserve"> </w:t>
      </w:r>
      <w:r>
        <w:rPr>
          <w:spacing w:val="5"/>
        </w:rPr>
        <w:t>其他特别严重情节</w:t>
      </w:r>
      <w:r>
        <w:rPr>
          <w:spacing w:val="-78"/>
        </w:rPr>
        <w:t xml:space="preserve"> </w:t>
      </w:r>
      <w:r>
        <w:rPr>
          <w:spacing w:val="5"/>
        </w:rPr>
        <w:t>”的情形，每</w:t>
      </w:r>
    </w:p>
    <w:p>
      <w:pPr>
        <w:pStyle w:val="2"/>
        <w:spacing w:before="1" w:line="220" w:lineRule="auto"/>
        <w:ind w:left="29"/>
      </w:pPr>
      <w:r>
        <w:rPr>
          <w:spacing w:val="7"/>
        </w:rPr>
        <w:t>增加一种情形，增加一年至二年刑期。</w:t>
      </w:r>
    </w:p>
    <w:p>
      <w:pPr>
        <w:pStyle w:val="2"/>
        <w:spacing w:before="133" w:line="323" w:lineRule="auto"/>
        <w:ind w:left="29" w:right="192" w:firstLine="490"/>
      </w:pPr>
      <w:r>
        <w:rPr>
          <w:spacing w:val="7"/>
        </w:rPr>
        <w:t>4．盗窃公私财物，具有下列情形之一的，可以从重处罚，但同时具有两</w:t>
      </w:r>
      <w:r>
        <w:rPr>
          <w:spacing w:val="5"/>
        </w:rPr>
        <w:t xml:space="preserve"> 种以上情形的，累计不得超过基准刑的</w:t>
      </w:r>
      <w:r>
        <w:rPr>
          <w:spacing w:val="-10"/>
        </w:rPr>
        <w:t xml:space="preserve"> </w:t>
      </w:r>
      <w:r>
        <w:rPr>
          <w:spacing w:val="5"/>
        </w:rPr>
        <w:t>100%：</w:t>
      </w:r>
      <w:r>
        <w:rPr>
          <w:spacing w:val="-51"/>
        </w:rPr>
        <w:t xml:space="preserve"> </w:t>
      </w:r>
      <w:r>
        <w:rPr>
          <w:spacing w:val="5"/>
        </w:rPr>
        <w:t>(1)多次盗窃，犯罪数额达到</w:t>
      </w:r>
      <w:r>
        <w:t xml:space="preserve">  </w:t>
      </w:r>
      <w:r>
        <w:rPr>
          <w:spacing w:val="5"/>
        </w:rPr>
        <w:t>较大以上的，具有第</w:t>
      </w:r>
      <w:r>
        <w:rPr>
          <w:spacing w:val="-14"/>
        </w:rPr>
        <w:t xml:space="preserve"> </w:t>
      </w:r>
      <w:r>
        <w:rPr>
          <w:spacing w:val="5"/>
        </w:rPr>
        <w:t>1</w:t>
      </w:r>
      <w:r>
        <w:rPr>
          <w:spacing w:val="-32"/>
        </w:rPr>
        <w:t xml:space="preserve"> </w:t>
      </w:r>
      <w:r>
        <w:rPr>
          <w:spacing w:val="5"/>
        </w:rPr>
        <w:t>条第</w:t>
      </w:r>
      <w:r>
        <w:rPr>
          <w:spacing w:val="-35"/>
        </w:rPr>
        <w:t xml:space="preserve"> </w:t>
      </w:r>
      <w:r>
        <w:rPr>
          <w:spacing w:val="5"/>
        </w:rPr>
        <w:t>3</w:t>
      </w:r>
      <w:r>
        <w:rPr>
          <w:spacing w:val="-37"/>
        </w:rPr>
        <w:t xml:space="preserve"> </w:t>
      </w:r>
      <w:r>
        <w:rPr>
          <w:spacing w:val="5"/>
        </w:rPr>
        <w:t>款第(3)至(8)项情形之一的，入户盗窃的，携</w:t>
      </w:r>
      <w:r>
        <w:t xml:space="preserve"> </w:t>
      </w:r>
      <w:r>
        <w:rPr>
          <w:spacing w:val="8"/>
        </w:rPr>
        <w:t>带凶器盗窃或者扒窃的，增加基准刑的</w:t>
      </w:r>
      <w:r>
        <w:rPr>
          <w:spacing w:val="-33"/>
        </w:rPr>
        <w:t xml:space="preserve"> </w:t>
      </w:r>
      <w:r>
        <w:rPr>
          <w:spacing w:val="8"/>
        </w:rPr>
        <w:t>30%以下。每增加一种情形，再增加</w:t>
      </w:r>
      <w:r>
        <w:t xml:space="preserve">  </w:t>
      </w:r>
      <w:r>
        <w:rPr>
          <w:spacing w:val="6"/>
        </w:rPr>
        <w:t>基准刑的</w:t>
      </w:r>
      <w:r>
        <w:rPr>
          <w:spacing w:val="-21"/>
        </w:rPr>
        <w:t xml:space="preserve"> </w:t>
      </w:r>
      <w:r>
        <w:rPr>
          <w:spacing w:val="6"/>
        </w:rPr>
        <w:t>10%以下；</w:t>
      </w:r>
      <w:r>
        <w:rPr>
          <w:spacing w:val="-63"/>
        </w:rPr>
        <w:t xml:space="preserve"> </w:t>
      </w:r>
      <w:r>
        <w:rPr>
          <w:spacing w:val="6"/>
        </w:rPr>
        <w:t>(2)为吸毒、赌博等违法犯</w:t>
      </w:r>
      <w:r>
        <w:rPr>
          <w:spacing w:val="5"/>
        </w:rPr>
        <w:t>罪活动而盗窃的，增加基准刑</w:t>
      </w:r>
      <w:r>
        <w:t xml:space="preserve"> </w:t>
      </w:r>
      <w:r>
        <w:rPr>
          <w:spacing w:val="6"/>
        </w:rPr>
        <w:t>的</w:t>
      </w:r>
      <w:r>
        <w:rPr>
          <w:spacing w:val="-34"/>
        </w:rPr>
        <w:t xml:space="preserve"> </w:t>
      </w:r>
      <w:r>
        <w:rPr>
          <w:spacing w:val="6"/>
        </w:rPr>
        <w:t>20%以下；</w:t>
      </w:r>
      <w:r>
        <w:rPr>
          <w:spacing w:val="-65"/>
        </w:rPr>
        <w:t xml:space="preserve"> </w:t>
      </w:r>
      <w:r>
        <w:rPr>
          <w:spacing w:val="6"/>
        </w:rPr>
        <w:t>(3)采用破坏性手段盗窃公私财物造成其他财物毁损的，增加基</w:t>
      </w:r>
    </w:p>
    <w:p>
      <w:pPr>
        <w:pStyle w:val="2"/>
        <w:spacing w:line="221" w:lineRule="auto"/>
        <w:ind w:left="32"/>
      </w:pPr>
      <w:r>
        <w:rPr>
          <w:spacing w:val="2"/>
        </w:rPr>
        <w:t>准刑的</w:t>
      </w:r>
      <w:r>
        <w:rPr>
          <w:spacing w:val="-16"/>
        </w:rPr>
        <w:t xml:space="preserve"> </w:t>
      </w:r>
      <w:r>
        <w:rPr>
          <w:spacing w:val="2"/>
        </w:rPr>
        <w:t>10%至</w:t>
      </w:r>
      <w:r>
        <w:rPr>
          <w:spacing w:val="-35"/>
        </w:rPr>
        <w:t xml:space="preserve"> </w:t>
      </w:r>
      <w:r>
        <w:rPr>
          <w:spacing w:val="2"/>
        </w:rPr>
        <w:t>30%；</w:t>
      </w:r>
      <w:r>
        <w:rPr>
          <w:spacing w:val="-60"/>
        </w:rPr>
        <w:t xml:space="preserve"> </w:t>
      </w:r>
      <w:r>
        <w:rPr>
          <w:spacing w:val="2"/>
        </w:rPr>
        <w:t>(4)其他可以从重处罚的情形。</w:t>
      </w:r>
    </w:p>
    <w:p>
      <w:pPr>
        <w:pStyle w:val="2"/>
        <w:spacing w:before="132" w:line="323" w:lineRule="auto"/>
        <w:ind w:left="29" w:firstLine="496"/>
      </w:pPr>
      <w:r>
        <w:rPr>
          <w:spacing w:val="6"/>
        </w:rPr>
        <w:t>5．有下列情形之一的，可以从宽处罚：</w:t>
      </w:r>
      <w:r>
        <w:rPr>
          <w:spacing w:val="-47"/>
        </w:rPr>
        <w:t xml:space="preserve"> </w:t>
      </w:r>
      <w:r>
        <w:rPr>
          <w:spacing w:val="6"/>
        </w:rPr>
        <w:t>(1)在案发后主动将赃物归还被</w:t>
      </w:r>
      <w:r>
        <w:t xml:space="preserve">   </w:t>
      </w:r>
      <w:r>
        <w:rPr>
          <w:spacing w:val="5"/>
        </w:rPr>
        <w:t>害人的，减少基准刑的</w:t>
      </w:r>
      <w:r>
        <w:rPr>
          <w:spacing w:val="-35"/>
        </w:rPr>
        <w:t xml:space="preserve"> </w:t>
      </w:r>
      <w:r>
        <w:rPr>
          <w:spacing w:val="5"/>
        </w:rPr>
        <w:t>30％以下；</w:t>
      </w:r>
      <w:r>
        <w:rPr>
          <w:spacing w:val="-60"/>
        </w:rPr>
        <w:t xml:space="preserve"> </w:t>
      </w:r>
      <w:r>
        <w:rPr>
          <w:spacing w:val="5"/>
        </w:rPr>
        <w:t>(2)盗窃家庭成员或者近亲属的财物，</w:t>
      </w:r>
      <w:r>
        <w:rPr>
          <w:spacing w:val="4"/>
        </w:rPr>
        <w:t xml:space="preserve">一   </w:t>
      </w:r>
      <w:r>
        <w:rPr>
          <w:spacing w:val="1"/>
        </w:rPr>
        <w:t>般可不按犯罪处理；确有追究刑事责任必要的，</w:t>
      </w:r>
      <w:r>
        <w:t>应当减少基准刑的</w:t>
      </w:r>
      <w:r>
        <w:rPr>
          <w:spacing w:val="-37"/>
        </w:rPr>
        <w:t xml:space="preserve"> </w:t>
      </w:r>
      <w:r>
        <w:t>20％至</w:t>
      </w:r>
      <w:r>
        <w:rPr>
          <w:spacing w:val="-33"/>
        </w:rPr>
        <w:t xml:space="preserve"> </w:t>
      </w:r>
      <w:r>
        <w:t xml:space="preserve">50%； </w:t>
      </w:r>
      <w:r>
        <w:rPr>
          <w:spacing w:val="6"/>
        </w:rPr>
        <w:t>(3)确因生活所迫、学习、治病急需而盗窃的，减少基准刑的</w:t>
      </w:r>
      <w:r>
        <w:rPr>
          <w:spacing w:val="-37"/>
        </w:rPr>
        <w:t xml:space="preserve"> </w:t>
      </w:r>
      <w:r>
        <w:rPr>
          <w:spacing w:val="6"/>
        </w:rPr>
        <w:t>20%</w:t>
      </w:r>
      <w:r>
        <w:rPr>
          <w:spacing w:val="5"/>
        </w:rPr>
        <w:t>以下；</w:t>
      </w:r>
      <w:r>
        <w:rPr>
          <w:spacing w:val="-57"/>
        </w:rPr>
        <w:t xml:space="preserve"> </w:t>
      </w:r>
      <w:r>
        <w:rPr>
          <w:spacing w:val="5"/>
        </w:rPr>
        <w:t>(4)</w:t>
      </w:r>
    </w:p>
    <w:p>
      <w:pPr>
        <w:pStyle w:val="2"/>
        <w:spacing w:before="1" w:line="221" w:lineRule="auto"/>
        <w:ind w:left="31"/>
      </w:pPr>
      <w:r>
        <w:rPr>
          <w:spacing w:val="6"/>
        </w:rPr>
        <w:t>其他可以从轻处罚的情形。</w:t>
      </w:r>
    </w:p>
    <w:p>
      <w:pPr>
        <w:pStyle w:val="2"/>
        <w:spacing w:before="132" w:line="323" w:lineRule="auto"/>
        <w:ind w:left="29" w:right="121" w:firstLine="494"/>
      </w:pPr>
      <w:r>
        <w:rPr>
          <w:spacing w:val="2"/>
        </w:rPr>
        <w:t>6．构成盗窃罪的，根据盗窃的数额、次数、手段、</w:t>
      </w:r>
      <w:r>
        <w:rPr>
          <w:spacing w:val="1"/>
        </w:rPr>
        <w:t>危害后果等犯罪情节，</w:t>
      </w:r>
      <w:r>
        <w:t xml:space="preserve"> </w:t>
      </w:r>
      <w:r>
        <w:rPr>
          <w:spacing w:val="9"/>
        </w:rPr>
        <w:t>综合考虑被告人缴纳罚金的能力，在一千元以上盗窃数额二倍以下决定罚金</w:t>
      </w:r>
      <w:r>
        <w:rPr>
          <w:spacing w:val="2"/>
        </w:rPr>
        <w:t xml:space="preserve">  </w:t>
      </w:r>
      <w:r>
        <w:rPr>
          <w:spacing w:val="9"/>
        </w:rPr>
        <w:t>数额；没有盗窃数额或者盗窃数额无法计算的，在一千元以上十万元以下判</w:t>
      </w:r>
    </w:p>
    <w:p>
      <w:pPr>
        <w:pStyle w:val="2"/>
        <w:spacing w:line="223" w:lineRule="auto"/>
        <w:ind w:left="30"/>
      </w:pPr>
      <w:r>
        <w:t>处罚金。</w:t>
      </w:r>
    </w:p>
    <w:p>
      <w:pPr>
        <w:pStyle w:val="2"/>
        <w:spacing w:before="130" w:line="323" w:lineRule="auto"/>
        <w:ind w:left="38" w:right="194" w:firstLine="488"/>
      </w:pPr>
      <w:r>
        <w:rPr>
          <w:spacing w:val="7"/>
        </w:rPr>
        <w:t>7．构成盗窃罪的，综合考虑盗窃的起因、数额、次数、手段、</w:t>
      </w:r>
      <w:r>
        <w:rPr>
          <w:spacing w:val="6"/>
        </w:rPr>
        <w:t>退赃退赔</w:t>
      </w:r>
      <w:r>
        <w:t xml:space="preserve"> </w:t>
      </w:r>
      <w:r>
        <w:rPr>
          <w:spacing w:val="7"/>
        </w:rPr>
        <w:t>等犯罪事实、量刑情节，</w:t>
      </w:r>
      <w:r>
        <w:rPr>
          <w:spacing w:val="-58"/>
        </w:rPr>
        <w:t xml:space="preserve"> </w:t>
      </w:r>
      <w:r>
        <w:rPr>
          <w:spacing w:val="7"/>
        </w:rPr>
        <w:t>以及被告人主观恶性、人身危险性、认罪悔罪表现</w:t>
      </w:r>
    </w:p>
    <w:p>
      <w:pPr>
        <w:pStyle w:val="2"/>
        <w:spacing w:line="223" w:lineRule="auto"/>
        <w:ind w:left="38"/>
      </w:pPr>
      <w:r>
        <w:rPr>
          <w:spacing w:val="6"/>
        </w:rPr>
        <w:t>等因素，决定缓刑的适用。</w:t>
      </w:r>
    </w:p>
    <w:p>
      <w:pPr>
        <w:pStyle w:val="2"/>
        <w:spacing w:before="130" w:line="323" w:lineRule="auto"/>
        <w:ind w:left="37" w:right="249" w:firstLine="485"/>
      </w:pPr>
      <w:r>
        <w:rPr>
          <w:spacing w:val="7"/>
        </w:rPr>
        <w:t>8．需要说明的问题(1)盗窃未遂，</w:t>
      </w:r>
      <w:r>
        <w:rPr>
          <w:spacing w:val="-70"/>
        </w:rPr>
        <w:t xml:space="preserve"> </w:t>
      </w:r>
      <w:r>
        <w:rPr>
          <w:spacing w:val="7"/>
        </w:rPr>
        <w:t>以数额巨大的财物或者</w:t>
      </w:r>
      <w:r>
        <w:rPr>
          <w:spacing w:val="6"/>
        </w:rPr>
        <w:t>以珍贵文物为</w:t>
      </w:r>
      <w:r>
        <w:t xml:space="preserve"> </w:t>
      </w:r>
      <w:r>
        <w:rPr>
          <w:spacing w:val="9"/>
        </w:rPr>
        <w:t>盗窃目标的，或者具有其他严重情节的，应当定罪处罚，量刑起点和</w:t>
      </w:r>
      <w:r>
        <w:rPr>
          <w:spacing w:val="8"/>
        </w:rPr>
        <w:t>基准刑</w:t>
      </w:r>
    </w:p>
    <w:p>
      <w:pPr>
        <w:pStyle w:val="2"/>
        <w:spacing w:before="2" w:line="220" w:lineRule="auto"/>
        <w:ind w:left="33"/>
      </w:pPr>
      <w:r>
        <w:rPr>
          <w:spacing w:val="5"/>
        </w:rPr>
        <w:t>参照第</w:t>
      </w:r>
      <w:r>
        <w:rPr>
          <w:spacing w:val="-22"/>
        </w:rPr>
        <w:t xml:space="preserve"> </w:t>
      </w:r>
      <w:r>
        <w:rPr>
          <w:spacing w:val="5"/>
        </w:rPr>
        <w:t>1、2、3</w:t>
      </w:r>
      <w:r>
        <w:rPr>
          <w:spacing w:val="-34"/>
        </w:rPr>
        <w:t xml:space="preserve"> </w:t>
      </w:r>
      <w:r>
        <w:rPr>
          <w:spacing w:val="5"/>
        </w:rPr>
        <w:t>条的规定，根据案件的具体情况予以确定。(</w:t>
      </w:r>
      <w:r>
        <w:rPr>
          <w:spacing w:val="4"/>
        </w:rPr>
        <w:t>2)对于盗窃犯罪</w:t>
      </w:r>
    </w:p>
    <w:p>
      <w:pPr>
        <w:spacing w:line="220" w:lineRule="auto"/>
        <w:sectPr>
          <w:pgSz w:w="11906" w:h="16839"/>
          <w:pgMar w:top="1431" w:right="1617" w:bottom="0" w:left="1785" w:header="0" w:footer="0" w:gutter="0"/>
          <w:cols w:space="720" w:num="1"/>
        </w:sectPr>
      </w:pPr>
    </w:p>
    <w:p>
      <w:pPr>
        <w:pStyle w:val="2"/>
        <w:spacing w:before="140" w:line="323" w:lineRule="auto"/>
        <w:ind w:left="29" w:right="67"/>
      </w:pPr>
      <w:r>
        <w:rPr>
          <w:spacing w:val="9"/>
        </w:rPr>
        <w:t>部分既有既遂又有未遂，既遂部分所对应的量刑幅度较重，或者既、未遂所</w:t>
      </w:r>
      <w:r>
        <w:rPr>
          <w:spacing w:val="4"/>
        </w:rPr>
        <w:t xml:space="preserve"> </w:t>
      </w:r>
      <w:r>
        <w:rPr>
          <w:spacing w:val="8"/>
        </w:rPr>
        <w:t>对应的量刑幅度相同的，</w:t>
      </w:r>
      <w:r>
        <w:rPr>
          <w:spacing w:val="-70"/>
        </w:rPr>
        <w:t xml:space="preserve"> </w:t>
      </w:r>
      <w:r>
        <w:rPr>
          <w:spacing w:val="8"/>
        </w:rPr>
        <w:t>以既遂部分确定基准刑</w:t>
      </w:r>
      <w:r>
        <w:rPr>
          <w:spacing w:val="7"/>
        </w:rPr>
        <w:t>，未遂部分作为调节基准刑</w:t>
      </w:r>
      <w:r>
        <w:t xml:space="preserve"> </w:t>
      </w:r>
      <w:r>
        <w:rPr>
          <w:spacing w:val="8"/>
        </w:rPr>
        <w:t>的量刑情节；未遂部分对应的量刑幅度较重的，</w:t>
      </w:r>
      <w:r>
        <w:rPr>
          <w:spacing w:val="-70"/>
        </w:rPr>
        <w:t xml:space="preserve"> </w:t>
      </w:r>
      <w:r>
        <w:rPr>
          <w:spacing w:val="7"/>
        </w:rPr>
        <w:t>以未遂部分确定基准刑，既</w:t>
      </w:r>
      <w:r>
        <w:t xml:space="preserve"> </w:t>
      </w:r>
      <w:r>
        <w:rPr>
          <w:spacing w:val="7"/>
        </w:rPr>
        <w:t>遂部分作为调节基准刑的量刑情节。</w:t>
      </w:r>
      <w:r>
        <w:rPr>
          <w:spacing w:val="-49"/>
        </w:rPr>
        <w:t xml:space="preserve"> </w:t>
      </w:r>
      <w:r>
        <w:rPr>
          <w:spacing w:val="7"/>
        </w:rPr>
        <w:t>以既遂部分确定起点刑和基准刑的，可</w:t>
      </w:r>
      <w:r>
        <w:t xml:space="preserve"> </w:t>
      </w:r>
      <w:r>
        <w:rPr>
          <w:spacing w:val="9"/>
        </w:rPr>
        <w:t>根据未遂部分犯罪行为的实行程度、造成损害的大小、未得逞的原因等情况</w:t>
      </w:r>
      <w:r>
        <w:rPr>
          <w:spacing w:val="5"/>
        </w:rPr>
        <w:t xml:space="preserve"> </w:t>
      </w:r>
      <w:r>
        <w:rPr>
          <w:spacing w:val="7"/>
        </w:rPr>
        <w:t>增加基准刑的</w:t>
      </w:r>
      <w:r>
        <w:rPr>
          <w:spacing w:val="-35"/>
        </w:rPr>
        <w:t xml:space="preserve"> </w:t>
      </w:r>
      <w:r>
        <w:rPr>
          <w:spacing w:val="7"/>
        </w:rPr>
        <w:t>30%以下；</w:t>
      </w:r>
      <w:r>
        <w:rPr>
          <w:spacing w:val="-70"/>
        </w:rPr>
        <w:t xml:space="preserve"> </w:t>
      </w:r>
      <w:r>
        <w:rPr>
          <w:spacing w:val="7"/>
        </w:rPr>
        <w:t>以未遂部分确定起</w:t>
      </w:r>
      <w:r>
        <w:rPr>
          <w:spacing w:val="6"/>
        </w:rPr>
        <w:t>点刑和基准刑的，可根据既遂部</w:t>
      </w:r>
      <w:r>
        <w:t xml:space="preserve">  </w:t>
      </w:r>
      <w:r>
        <w:rPr>
          <w:spacing w:val="6"/>
        </w:rPr>
        <w:t>分犯罪行为造成损害后果等情况增加基准刑的</w:t>
      </w:r>
      <w:r>
        <w:rPr>
          <w:spacing w:val="-34"/>
        </w:rPr>
        <w:t xml:space="preserve"> </w:t>
      </w:r>
      <w:r>
        <w:rPr>
          <w:spacing w:val="6"/>
        </w:rPr>
        <w:t>40%以下。</w:t>
      </w:r>
      <w:r>
        <w:rPr>
          <w:spacing w:val="-63"/>
        </w:rPr>
        <w:t xml:space="preserve"> </w:t>
      </w:r>
      <w:r>
        <w:rPr>
          <w:spacing w:val="6"/>
        </w:rPr>
        <w:t>(3)盗窃违禁品，按</w:t>
      </w:r>
      <w:r>
        <w:t xml:space="preserve"> </w:t>
      </w:r>
      <w:r>
        <w:rPr>
          <w:spacing w:val="7"/>
        </w:rPr>
        <w:t>盗窃罪处理，不计数额，根据情节轻重量刑。 (4)盗窃技术成果等商业秘密</w:t>
      </w:r>
      <w:r>
        <w:rPr>
          <w:spacing w:val="2"/>
        </w:rPr>
        <w:t xml:space="preserve">  </w:t>
      </w:r>
      <w:r>
        <w:rPr>
          <w:spacing w:val="7"/>
        </w:rPr>
        <w:t>的，按照刑法第二百一十九条的规定办理。(5)多次盗窃，</w:t>
      </w:r>
      <w:r>
        <w:rPr>
          <w:spacing w:val="6"/>
        </w:rPr>
        <w:t>盗窃数额未达到较</w:t>
      </w:r>
    </w:p>
    <w:p>
      <w:pPr>
        <w:pStyle w:val="2"/>
        <w:spacing w:line="220" w:lineRule="auto"/>
        <w:ind w:left="32"/>
      </w:pPr>
      <w:r>
        <w:rPr>
          <w:spacing w:val="7"/>
        </w:rPr>
        <w:t>大的，</w:t>
      </w:r>
      <w:r>
        <w:rPr>
          <w:spacing w:val="-62"/>
        </w:rPr>
        <w:t xml:space="preserve"> </w:t>
      </w:r>
      <w:r>
        <w:rPr>
          <w:spacing w:val="7"/>
        </w:rPr>
        <w:t>以盗窃次数确定量刑起点，超过三次的次数作为增加刑罚量的事实；</w:t>
      </w:r>
    </w:p>
    <w:p>
      <w:pPr>
        <w:pStyle w:val="2"/>
        <w:spacing w:before="134" w:line="323" w:lineRule="auto"/>
        <w:ind w:left="30" w:right="67" w:firstLine="6"/>
      </w:pPr>
      <w:r>
        <w:rPr>
          <w:spacing w:val="7"/>
        </w:rPr>
        <w:t>盗窃数额达到较大以上的，</w:t>
      </w:r>
      <w:r>
        <w:rPr>
          <w:spacing w:val="-57"/>
        </w:rPr>
        <w:t xml:space="preserve"> </w:t>
      </w:r>
      <w:r>
        <w:rPr>
          <w:spacing w:val="7"/>
        </w:rPr>
        <w:t>以盗窃数额确定量刑起点，盗窃次数作为从重处</w:t>
      </w:r>
      <w:r>
        <w:t xml:space="preserve"> </w:t>
      </w:r>
      <w:r>
        <w:rPr>
          <w:spacing w:val="7"/>
        </w:rPr>
        <w:t>罚量刑情节。(6)盗窃公私财物数额较大，但具有下列情形之</w:t>
      </w:r>
      <w:r>
        <w:rPr>
          <w:spacing w:val="6"/>
        </w:rPr>
        <w:t>一，且行为人认</w:t>
      </w:r>
      <w:r>
        <w:t xml:space="preserve"> </w:t>
      </w:r>
      <w:r>
        <w:rPr>
          <w:spacing w:val="9"/>
        </w:rPr>
        <w:t>罪、悔罪的，可以根据刑法第三十七条的规定免予刑事处罚：具有法定从宽</w:t>
      </w:r>
      <w:r>
        <w:rPr>
          <w:spacing w:val="4"/>
        </w:rPr>
        <w:t xml:space="preserve"> </w:t>
      </w:r>
      <w:r>
        <w:rPr>
          <w:spacing w:val="10"/>
        </w:rPr>
        <w:t>处罚情节的；没有参与分赃或者获赃较少且不是</w:t>
      </w:r>
      <w:r>
        <w:rPr>
          <w:spacing w:val="9"/>
        </w:rPr>
        <w:t>主犯的；被害人谅解的；其</w:t>
      </w:r>
    </w:p>
    <w:p>
      <w:pPr>
        <w:pStyle w:val="2"/>
        <w:spacing w:line="221" w:lineRule="auto"/>
        <w:ind w:left="30"/>
      </w:pPr>
      <w:r>
        <w:rPr>
          <w:spacing w:val="6"/>
        </w:rPr>
        <w:t>他情节轻微、危害不大的。</w:t>
      </w:r>
    </w:p>
    <w:p>
      <w:pPr>
        <w:spacing w:line="471" w:lineRule="auto"/>
        <w:rPr>
          <w:rFonts w:ascii="Arial"/>
          <w:sz w:val="21"/>
        </w:rPr>
      </w:pPr>
    </w:p>
    <w:p>
      <w:pPr>
        <w:pStyle w:val="2"/>
        <w:spacing w:before="78" w:line="222" w:lineRule="auto"/>
        <w:ind w:left="563"/>
      </w:pPr>
      <w:r>
        <w:rPr>
          <w:spacing w:val="-5"/>
          <w14:textOutline w14:w="4358" w14:cap="sq" w14:cmpd="sng">
            <w14:solidFill>
              <w14:srgbClr w14:val="000000"/>
            </w14:solidFill>
            <w14:prstDash w14:val="solid"/>
            <w14:bevel/>
          </w14:textOutline>
        </w:rPr>
        <w:t>(十)</w:t>
      </w:r>
      <w:r>
        <w:rPr>
          <w:spacing w:val="20"/>
        </w:rPr>
        <w:t xml:space="preserve">  </w:t>
      </w:r>
      <w:r>
        <w:rPr>
          <w:spacing w:val="-5"/>
          <w14:textOutline w14:w="4358" w14:cap="sq" w14:cmpd="sng">
            <w14:solidFill>
              <w14:srgbClr w14:val="000000"/>
            </w14:solidFill>
            <w14:prstDash w14:val="solid"/>
            <w14:bevel/>
          </w14:textOutline>
        </w:rPr>
        <w:t>诈骗罪</w:t>
      </w:r>
    </w:p>
    <w:p>
      <w:pPr>
        <w:pStyle w:val="2"/>
        <w:spacing w:before="131" w:line="323" w:lineRule="auto"/>
        <w:ind w:left="34" w:right="69" w:firstLine="504"/>
      </w:pPr>
      <w:r>
        <w:rPr>
          <w:spacing w:val="6"/>
        </w:rPr>
        <w:t>1．法定刑在三年以下有期徒刑、拘役幅度内的量刑起点和基准刑。诈骗</w:t>
      </w:r>
      <w:r>
        <w:rPr>
          <w:spacing w:val="16"/>
        </w:rPr>
        <w:t xml:space="preserve"> </w:t>
      </w:r>
      <w:r>
        <w:rPr>
          <w:spacing w:val="8"/>
        </w:rPr>
        <w:t>公私财物，达到“数额较大</w:t>
      </w:r>
      <w:r>
        <w:rPr>
          <w:spacing w:val="-76"/>
        </w:rPr>
        <w:t xml:space="preserve"> </w:t>
      </w:r>
      <w:r>
        <w:rPr>
          <w:spacing w:val="8"/>
        </w:rPr>
        <w:t>”起点五千元的，或者</w:t>
      </w:r>
      <w:r>
        <w:rPr>
          <w:spacing w:val="7"/>
        </w:rPr>
        <w:t>实施电信网络诈骗，诈骗</w:t>
      </w:r>
      <w:r>
        <w:t xml:space="preserve"> </w:t>
      </w:r>
      <w:r>
        <w:rPr>
          <w:spacing w:val="9"/>
        </w:rPr>
        <w:t>公私财物数额达到三千元的，在一年以下有期徒刑、拘役幅度内确定量刑起</w:t>
      </w:r>
    </w:p>
    <w:p>
      <w:pPr>
        <w:pStyle w:val="2"/>
        <w:spacing w:line="219" w:lineRule="auto"/>
        <w:ind w:left="43"/>
      </w:pPr>
      <w:r>
        <w:rPr>
          <w:spacing w:val="8"/>
        </w:rPr>
        <w:t>点。在量刑起点的基础上，诈骗数额每增加二千元，实施电信网络诈骗的，</w:t>
      </w:r>
    </w:p>
    <w:p>
      <w:pPr>
        <w:pStyle w:val="2"/>
        <w:spacing w:before="136" w:line="222" w:lineRule="auto"/>
        <w:ind w:left="31"/>
      </w:pPr>
      <w:r>
        <w:rPr>
          <w:spacing w:val="8"/>
        </w:rPr>
        <w:t>诈骗数额每增加一千元，增加一个月刑期，从而确定基准刑。</w:t>
      </w:r>
    </w:p>
    <w:p>
      <w:pPr>
        <w:pStyle w:val="2"/>
        <w:spacing w:before="132" w:line="323" w:lineRule="auto"/>
        <w:ind w:left="29" w:firstLine="495"/>
      </w:pPr>
      <w:r>
        <w:rPr>
          <w:spacing w:val="7"/>
        </w:rPr>
        <w:t>2．法定刑在三年以上十年以下有期徒刑幅度的量刑起点和基准刑。</w:t>
      </w:r>
      <w:r>
        <w:rPr>
          <w:spacing w:val="6"/>
        </w:rPr>
        <w:t>诈骗</w:t>
      </w:r>
      <w:r>
        <w:t xml:space="preserve"> </w:t>
      </w:r>
      <w:r>
        <w:rPr>
          <w:spacing w:val="8"/>
        </w:rPr>
        <w:t>公私财物，犯罪数额达到“数额巨大</w:t>
      </w:r>
      <w:r>
        <w:rPr>
          <w:spacing w:val="-76"/>
        </w:rPr>
        <w:t xml:space="preserve"> </w:t>
      </w:r>
      <w:r>
        <w:rPr>
          <w:spacing w:val="8"/>
        </w:rPr>
        <w:t>”起点七万元的，或者实施</w:t>
      </w:r>
      <w:r>
        <w:rPr>
          <w:spacing w:val="7"/>
        </w:rPr>
        <w:t>电信网络诈</w:t>
      </w:r>
      <w:r>
        <w:t xml:space="preserve">  </w:t>
      </w:r>
      <w:r>
        <w:rPr>
          <w:spacing w:val="9"/>
        </w:rPr>
        <w:t>骗，诈骗公私财物数额达到三万元的，在三年至四年有期徒刑幅度内确定量</w:t>
      </w:r>
      <w:r>
        <w:rPr>
          <w:spacing w:val="2"/>
        </w:rPr>
        <w:t xml:space="preserve">  </w:t>
      </w:r>
      <w:r>
        <w:rPr>
          <w:spacing w:val="9"/>
        </w:rPr>
        <w:t>刑起点。诈骗公私财物数额满五万元六千元不满七万元，并具有下列情形之</w:t>
      </w:r>
      <w:r>
        <w:rPr>
          <w:spacing w:val="2"/>
        </w:rPr>
        <w:t xml:space="preserve">  </w:t>
      </w:r>
      <w:r>
        <w:rPr>
          <w:spacing w:val="8"/>
        </w:rPr>
        <w:t>一，应当认定为“其他严重情节</w:t>
      </w:r>
      <w:r>
        <w:rPr>
          <w:spacing w:val="-79"/>
        </w:rPr>
        <w:t xml:space="preserve"> </w:t>
      </w:r>
      <w:r>
        <w:rPr>
          <w:spacing w:val="8"/>
        </w:rPr>
        <w:t>”，并在三年至四年有期徒刑幅度内</w:t>
      </w:r>
      <w:r>
        <w:rPr>
          <w:spacing w:val="7"/>
        </w:rPr>
        <w:t>确定量</w:t>
      </w:r>
      <w:r>
        <w:t xml:space="preserve">  </w:t>
      </w:r>
      <w:r>
        <w:rPr>
          <w:spacing w:val="9"/>
        </w:rPr>
        <w:t>刑起点:(1)利用广播电视、报刊杂志等发布虚</w:t>
      </w:r>
      <w:r>
        <w:rPr>
          <w:spacing w:val="8"/>
        </w:rPr>
        <w:t>假信息，对不特定多数人实施</w:t>
      </w:r>
      <w:r>
        <w:t xml:space="preserve">  </w:t>
      </w:r>
      <w:r>
        <w:rPr>
          <w:spacing w:val="2"/>
        </w:rPr>
        <w:t>诈骗的；(2)诈骗救灾、抢险、防汛、优抚、扶贫、移民、救济、医</w:t>
      </w:r>
      <w:r>
        <w:rPr>
          <w:spacing w:val="1"/>
        </w:rPr>
        <w:t>疗款物的；</w:t>
      </w:r>
      <w:r>
        <w:t xml:space="preserve"> </w:t>
      </w:r>
      <w:r>
        <w:rPr>
          <w:spacing w:val="7"/>
        </w:rPr>
        <w:t>(3)以赈灾募捐名义实施诈骗的；</w:t>
      </w:r>
      <w:r>
        <w:rPr>
          <w:spacing w:val="-60"/>
        </w:rPr>
        <w:t xml:space="preserve"> </w:t>
      </w:r>
      <w:r>
        <w:rPr>
          <w:spacing w:val="7"/>
        </w:rPr>
        <w:t>(4)诈骗残疾人、老年人或</w:t>
      </w:r>
      <w:r>
        <w:rPr>
          <w:spacing w:val="6"/>
        </w:rPr>
        <w:t>者丧失劳动能力</w:t>
      </w:r>
      <w:r>
        <w:t xml:space="preserve">  </w:t>
      </w:r>
      <w:r>
        <w:rPr>
          <w:spacing w:val="5"/>
        </w:rPr>
        <w:t>人的财物的；</w:t>
      </w:r>
      <w:r>
        <w:rPr>
          <w:spacing w:val="-60"/>
        </w:rPr>
        <w:t xml:space="preserve"> </w:t>
      </w:r>
      <w:r>
        <w:rPr>
          <w:spacing w:val="5"/>
        </w:rPr>
        <w:t>(5)造成被害人自杀、精神失常或者其他严重后果的；</w:t>
      </w:r>
      <w:r>
        <w:rPr>
          <w:spacing w:val="-57"/>
        </w:rPr>
        <w:t xml:space="preserve"> </w:t>
      </w:r>
      <w:r>
        <w:rPr>
          <w:spacing w:val="5"/>
        </w:rPr>
        <w:t>(6)诈骗</w:t>
      </w:r>
      <w:r>
        <w:t xml:space="preserve">  </w:t>
      </w:r>
      <w:r>
        <w:rPr>
          <w:spacing w:val="7"/>
        </w:rPr>
        <w:t>集团首要分子的；(7)具有其他严重情节的。实施电信网络诈</w:t>
      </w:r>
      <w:r>
        <w:rPr>
          <w:spacing w:val="6"/>
        </w:rPr>
        <w:t>骗犯罪，诈骗公</w:t>
      </w:r>
    </w:p>
    <w:p>
      <w:pPr>
        <w:pStyle w:val="2"/>
        <w:spacing w:line="220" w:lineRule="auto"/>
        <w:ind w:left="31"/>
      </w:pPr>
      <w:r>
        <w:rPr>
          <w:spacing w:val="9"/>
        </w:rPr>
        <w:t>私财物数额一般满二万四千元不满三万元，并具有下列情形之一，应当认定</w:t>
      </w:r>
    </w:p>
    <w:p>
      <w:pPr>
        <w:spacing w:line="220" w:lineRule="auto"/>
        <w:sectPr>
          <w:pgSz w:w="11906" w:h="16839"/>
          <w:pgMar w:top="1431" w:right="1741" w:bottom="0" w:left="1785" w:header="0" w:footer="0" w:gutter="0"/>
          <w:cols w:space="720" w:num="1"/>
        </w:sectPr>
      </w:pPr>
    </w:p>
    <w:p>
      <w:pPr>
        <w:pStyle w:val="2"/>
        <w:spacing w:before="140" w:line="323" w:lineRule="auto"/>
        <w:ind w:left="29" w:right="124" w:firstLine="9"/>
      </w:pPr>
      <w:r>
        <w:rPr>
          <w:spacing w:val="5"/>
        </w:rPr>
        <w:t>为“其他严重情节</w:t>
      </w:r>
      <w:r>
        <w:rPr>
          <w:spacing w:val="-62"/>
        </w:rPr>
        <w:t xml:space="preserve"> </w:t>
      </w:r>
      <w:r>
        <w:rPr>
          <w:spacing w:val="5"/>
        </w:rPr>
        <w:t>”，并在三年至四年有期徒刑幅度内确定量刑起点。</w:t>
      </w:r>
      <w:r>
        <w:rPr>
          <w:spacing w:val="-57"/>
        </w:rPr>
        <w:t xml:space="preserve"> </w:t>
      </w:r>
      <w:r>
        <w:rPr>
          <w:spacing w:val="5"/>
        </w:rPr>
        <w:t>(1)</w:t>
      </w:r>
      <w:r>
        <w:t xml:space="preserve">   </w:t>
      </w:r>
      <w:r>
        <w:rPr>
          <w:spacing w:val="7"/>
        </w:rPr>
        <w:t>造成被害人或其近亲属自杀、死亡或者精神失常等严重后果的；</w:t>
      </w:r>
      <w:r>
        <w:rPr>
          <w:spacing w:val="6"/>
        </w:rPr>
        <w:t>(2)冒充司法</w:t>
      </w:r>
      <w:r>
        <w:t xml:space="preserve"> </w:t>
      </w:r>
      <w:r>
        <w:rPr>
          <w:spacing w:val="7"/>
        </w:rPr>
        <w:t>机关等国家机关工作人员实施诈骗的；(3)组织、指挥电信网络诈</w:t>
      </w:r>
      <w:r>
        <w:rPr>
          <w:spacing w:val="6"/>
        </w:rPr>
        <w:t>骗犯罪团伙</w:t>
      </w:r>
      <w:r>
        <w:t xml:space="preserve"> </w:t>
      </w:r>
      <w:r>
        <w:rPr>
          <w:spacing w:val="5"/>
        </w:rPr>
        <w:t>的；</w:t>
      </w:r>
      <w:r>
        <w:rPr>
          <w:spacing w:val="-58"/>
        </w:rPr>
        <w:t xml:space="preserve"> </w:t>
      </w:r>
      <w:r>
        <w:rPr>
          <w:spacing w:val="5"/>
        </w:rPr>
        <w:t>(4)在境外实施电信网络诈骗的；</w:t>
      </w:r>
      <w:r>
        <w:rPr>
          <w:spacing w:val="-59"/>
        </w:rPr>
        <w:t xml:space="preserve"> </w:t>
      </w:r>
      <w:r>
        <w:rPr>
          <w:spacing w:val="5"/>
        </w:rPr>
        <w:t>(5)曾因电信网络诈骗犯罪受过刑事处</w:t>
      </w:r>
      <w:r>
        <w:t xml:space="preserve">  </w:t>
      </w:r>
      <w:r>
        <w:rPr>
          <w:spacing w:val="7"/>
        </w:rPr>
        <w:t>罚或者二年内曾因电信网络诈骗受过行政处罚的；</w:t>
      </w:r>
      <w:r>
        <w:rPr>
          <w:spacing w:val="-55"/>
        </w:rPr>
        <w:t xml:space="preserve"> </w:t>
      </w:r>
      <w:r>
        <w:rPr>
          <w:spacing w:val="7"/>
        </w:rPr>
        <w:t>(6)诈骗残疾人、老年人、</w:t>
      </w:r>
      <w:r>
        <w:t xml:space="preserve"> </w:t>
      </w:r>
      <w:r>
        <w:rPr>
          <w:spacing w:val="9"/>
        </w:rPr>
        <w:t>未成年人、在校学生、丧失劳动能力人的财物，或者诈骗重病患者及其亲属</w:t>
      </w:r>
      <w:r>
        <w:rPr>
          <w:spacing w:val="2"/>
        </w:rPr>
        <w:t xml:space="preserve">  </w:t>
      </w:r>
      <w:r>
        <w:rPr>
          <w:spacing w:val="5"/>
        </w:rPr>
        <w:t>财物的；</w:t>
      </w:r>
      <w:r>
        <w:rPr>
          <w:spacing w:val="-55"/>
        </w:rPr>
        <w:t xml:space="preserve"> </w:t>
      </w:r>
      <w:r>
        <w:rPr>
          <w:spacing w:val="5"/>
        </w:rPr>
        <w:t>(7)诈骗救灾、抢险、防汛、优抚、扶贫、移民、救济、医疗等款物</w:t>
      </w:r>
      <w:r>
        <w:t xml:space="preserve"> </w:t>
      </w:r>
      <w:r>
        <w:rPr>
          <w:spacing w:val="5"/>
        </w:rPr>
        <w:t>的；</w:t>
      </w:r>
      <w:r>
        <w:rPr>
          <w:spacing w:val="-58"/>
        </w:rPr>
        <w:t xml:space="preserve"> </w:t>
      </w:r>
      <w:r>
        <w:rPr>
          <w:spacing w:val="5"/>
        </w:rPr>
        <w:t>(8)以赈灾、募捐等社会公益、慈善名义实施诈骗的；</w:t>
      </w:r>
      <w:r>
        <w:rPr>
          <w:spacing w:val="-59"/>
        </w:rPr>
        <w:t xml:space="preserve"> </w:t>
      </w:r>
      <w:r>
        <w:rPr>
          <w:spacing w:val="5"/>
        </w:rPr>
        <w:t>(9)利用电话追呼</w:t>
      </w:r>
      <w:r>
        <w:t xml:space="preserve">  </w:t>
      </w:r>
      <w:r>
        <w:rPr>
          <w:spacing w:val="5"/>
        </w:rPr>
        <w:t>系统等技术手段严重干扰公安机关等部门工作的；</w:t>
      </w:r>
      <w:r>
        <w:rPr>
          <w:spacing w:val="-57"/>
        </w:rPr>
        <w:t xml:space="preserve"> </w:t>
      </w:r>
      <w:r>
        <w:rPr>
          <w:spacing w:val="5"/>
        </w:rPr>
        <w:t>(10)利</w:t>
      </w:r>
      <w:r>
        <w:rPr>
          <w:spacing w:val="4"/>
        </w:rPr>
        <w:t>用“</w:t>
      </w:r>
      <w:r>
        <w:rPr>
          <w:spacing w:val="-91"/>
        </w:rPr>
        <w:t xml:space="preserve"> </w:t>
      </w:r>
      <w:r>
        <w:rPr>
          <w:spacing w:val="4"/>
        </w:rPr>
        <w:t>钓鱼网站</w:t>
      </w:r>
      <w:r>
        <w:rPr>
          <w:spacing w:val="-76"/>
        </w:rPr>
        <w:t xml:space="preserve"> </w:t>
      </w:r>
      <w:r>
        <w:rPr>
          <w:spacing w:val="4"/>
        </w:rPr>
        <w:t>”链</w:t>
      </w:r>
      <w:r>
        <w:t xml:space="preserve">  </w:t>
      </w:r>
      <w:r>
        <w:rPr>
          <w:spacing w:val="6"/>
        </w:rPr>
        <w:t>接、“木马</w:t>
      </w:r>
      <w:r>
        <w:rPr>
          <w:spacing w:val="-67"/>
        </w:rPr>
        <w:t xml:space="preserve"> </w:t>
      </w:r>
      <w:r>
        <w:rPr>
          <w:spacing w:val="6"/>
        </w:rPr>
        <w:t>”程序链接、</w:t>
      </w:r>
      <w:r>
        <w:rPr>
          <w:spacing w:val="-69"/>
        </w:rPr>
        <w:t xml:space="preserve"> </w:t>
      </w:r>
      <w:r>
        <w:rPr>
          <w:spacing w:val="6"/>
        </w:rPr>
        <w:t>网络渗透等隐蔽技术手段实施诈骗的。在量刑起点</w:t>
      </w:r>
      <w:r>
        <w:t xml:space="preserve">  </w:t>
      </w:r>
      <w:r>
        <w:rPr>
          <w:spacing w:val="9"/>
        </w:rPr>
        <w:t>的基础上，根据诈骗数额等其他影响犯罪构成的犯罪事实增加刑罚量，确定</w:t>
      </w:r>
      <w:r>
        <w:rPr>
          <w:spacing w:val="2"/>
        </w:rPr>
        <w:t xml:space="preserve">  基准刑。有下列情形之一的，增加相应的刑罚量：(1)犯罪数额每增加五千</w:t>
      </w:r>
      <w:r>
        <w:rPr>
          <w:spacing w:val="1"/>
        </w:rPr>
        <w:t>元，</w:t>
      </w:r>
      <w:r>
        <w:t xml:space="preserve"> </w:t>
      </w:r>
      <w:r>
        <w:rPr>
          <w:spacing w:val="6"/>
        </w:rPr>
        <w:t>增加一个月刑期；(2)具有可以认定为“其他严重情节</w:t>
      </w:r>
      <w:r>
        <w:rPr>
          <w:spacing w:val="-72"/>
        </w:rPr>
        <w:t xml:space="preserve"> </w:t>
      </w:r>
      <w:r>
        <w:rPr>
          <w:spacing w:val="6"/>
        </w:rPr>
        <w:t>”情形的，每增加一种</w:t>
      </w:r>
    </w:p>
    <w:p>
      <w:pPr>
        <w:pStyle w:val="2"/>
        <w:spacing w:line="222" w:lineRule="auto"/>
        <w:ind w:left="35"/>
      </w:pPr>
      <w:r>
        <w:rPr>
          <w:spacing w:val="7"/>
        </w:rPr>
        <w:t>情形，增加六个月至二年刑期。</w:t>
      </w:r>
    </w:p>
    <w:p>
      <w:pPr>
        <w:pStyle w:val="2"/>
        <w:spacing w:before="131" w:line="323" w:lineRule="auto"/>
        <w:ind w:left="29" w:firstLine="497"/>
      </w:pPr>
      <w:r>
        <w:rPr>
          <w:spacing w:val="5"/>
        </w:rPr>
        <w:t>3．法定刑在十年以上有期徒刑幅度的量刑起点和基准刑。诈骗公私财物，</w:t>
      </w:r>
      <w:r>
        <w:rPr>
          <w:spacing w:val="13"/>
        </w:rPr>
        <w:t xml:space="preserve"> </w:t>
      </w:r>
      <w:r>
        <w:rPr>
          <w:spacing w:val="8"/>
        </w:rPr>
        <w:t>犯罪数额达到“数额特别巨大</w:t>
      </w:r>
      <w:r>
        <w:rPr>
          <w:spacing w:val="-79"/>
        </w:rPr>
        <w:t xml:space="preserve"> </w:t>
      </w:r>
      <w:r>
        <w:rPr>
          <w:spacing w:val="8"/>
        </w:rPr>
        <w:t>”起点五十万元，在十年至十二年有期</w:t>
      </w:r>
      <w:r>
        <w:rPr>
          <w:spacing w:val="7"/>
        </w:rPr>
        <w:t>徒刑幅</w:t>
      </w:r>
      <w:r>
        <w:t xml:space="preserve">   </w:t>
      </w:r>
      <w:r>
        <w:rPr>
          <w:spacing w:val="9"/>
        </w:rPr>
        <w:t>度内确定量刑起点。依法应当判处无期徒刑的除外。诈骗公私财物数额满四</w:t>
      </w:r>
      <w:r>
        <w:rPr>
          <w:spacing w:val="1"/>
        </w:rPr>
        <w:t xml:space="preserve">   </w:t>
      </w:r>
      <w:r>
        <w:rPr>
          <w:spacing w:val="6"/>
        </w:rPr>
        <w:t>十万元不满五十万元，并具有第</w:t>
      </w:r>
      <w:r>
        <w:rPr>
          <w:spacing w:val="-31"/>
        </w:rPr>
        <w:t xml:space="preserve"> </w:t>
      </w:r>
      <w:r>
        <w:rPr>
          <w:spacing w:val="6"/>
        </w:rPr>
        <w:t>2</w:t>
      </w:r>
      <w:r>
        <w:rPr>
          <w:spacing w:val="-34"/>
        </w:rPr>
        <w:t xml:space="preserve"> </w:t>
      </w:r>
      <w:r>
        <w:rPr>
          <w:spacing w:val="6"/>
        </w:rPr>
        <w:t>条第</w:t>
      </w:r>
      <w:r>
        <w:rPr>
          <w:spacing w:val="-33"/>
        </w:rPr>
        <w:t xml:space="preserve"> </w:t>
      </w:r>
      <w:r>
        <w:rPr>
          <w:spacing w:val="6"/>
        </w:rPr>
        <w:t>3</w:t>
      </w:r>
      <w:r>
        <w:rPr>
          <w:spacing w:val="-37"/>
        </w:rPr>
        <w:t xml:space="preserve"> </w:t>
      </w:r>
      <w:r>
        <w:rPr>
          <w:spacing w:val="6"/>
        </w:rPr>
        <w:t>款规定的情形之一的；实施电信网</w:t>
      </w:r>
      <w:r>
        <w:t xml:space="preserve">   </w:t>
      </w:r>
      <w:r>
        <w:rPr>
          <w:spacing w:val="5"/>
        </w:rPr>
        <w:t>络诈骗数额满四十万元不满五十万元，并具有第</w:t>
      </w:r>
      <w:r>
        <w:rPr>
          <w:spacing w:val="-20"/>
        </w:rPr>
        <w:t xml:space="preserve"> </w:t>
      </w:r>
      <w:r>
        <w:rPr>
          <w:spacing w:val="5"/>
        </w:rPr>
        <w:t>2</w:t>
      </w:r>
      <w:r>
        <w:rPr>
          <w:spacing w:val="-34"/>
        </w:rPr>
        <w:t xml:space="preserve"> </w:t>
      </w:r>
      <w:r>
        <w:rPr>
          <w:spacing w:val="5"/>
        </w:rPr>
        <w:t>条第</w:t>
      </w:r>
      <w:r>
        <w:rPr>
          <w:spacing w:val="-40"/>
        </w:rPr>
        <w:t xml:space="preserve"> </w:t>
      </w:r>
      <w:r>
        <w:rPr>
          <w:spacing w:val="5"/>
        </w:rPr>
        <w:t>4</w:t>
      </w:r>
      <w:r>
        <w:rPr>
          <w:spacing w:val="-38"/>
        </w:rPr>
        <w:t xml:space="preserve"> </w:t>
      </w:r>
      <w:r>
        <w:rPr>
          <w:spacing w:val="5"/>
        </w:rPr>
        <w:t>款规定情形之一的，</w:t>
      </w:r>
      <w:r>
        <w:t xml:space="preserve"> </w:t>
      </w:r>
      <w:r>
        <w:rPr>
          <w:spacing w:val="8"/>
        </w:rPr>
        <w:t>应当认定为“其他特别严重情节</w:t>
      </w:r>
      <w:r>
        <w:rPr>
          <w:spacing w:val="-79"/>
        </w:rPr>
        <w:t xml:space="preserve"> </w:t>
      </w:r>
      <w:r>
        <w:rPr>
          <w:spacing w:val="8"/>
        </w:rPr>
        <w:t>”，在十年至十二年有期徒刑幅度内</w:t>
      </w:r>
      <w:r>
        <w:rPr>
          <w:spacing w:val="7"/>
        </w:rPr>
        <w:t>确定量</w:t>
      </w:r>
      <w:r>
        <w:t xml:space="preserve">   </w:t>
      </w:r>
      <w:r>
        <w:rPr>
          <w:spacing w:val="9"/>
        </w:rPr>
        <w:t>刑起点。依法应当判处无期徒刑的除外。在量刑起点的基础上，根据诈骗数</w:t>
      </w:r>
      <w:r>
        <w:rPr>
          <w:spacing w:val="1"/>
        </w:rPr>
        <w:t xml:space="preserve">   </w:t>
      </w:r>
      <w:r>
        <w:rPr>
          <w:spacing w:val="9"/>
        </w:rPr>
        <w:t>额等其他影响犯罪构成的犯罪事实增加刑罚量，确定基准刑。有下列情形之</w:t>
      </w:r>
      <w:r>
        <w:rPr>
          <w:spacing w:val="1"/>
        </w:rPr>
        <w:t xml:space="preserve">   </w:t>
      </w:r>
      <w:r>
        <w:rPr>
          <w:spacing w:val="4"/>
        </w:rPr>
        <w:t>一的，增加相应的刑罚量，确定基准刑：(1)每增加五万元，增加一个月刑期；</w:t>
      </w:r>
      <w:r>
        <w:rPr>
          <w:spacing w:val="14"/>
        </w:rPr>
        <w:t xml:space="preserve"> </w:t>
      </w:r>
      <w:r>
        <w:rPr>
          <w:spacing w:val="6"/>
        </w:rPr>
        <w:t>(2)具有可以认定为“其他特别严重情节</w:t>
      </w:r>
      <w:r>
        <w:rPr>
          <w:spacing w:val="-78"/>
        </w:rPr>
        <w:t xml:space="preserve"> </w:t>
      </w:r>
      <w:r>
        <w:rPr>
          <w:spacing w:val="6"/>
        </w:rPr>
        <w:t>”情</w:t>
      </w:r>
      <w:r>
        <w:rPr>
          <w:spacing w:val="5"/>
        </w:rPr>
        <w:t>形的，每增加一种情形，增加六</w:t>
      </w:r>
    </w:p>
    <w:p>
      <w:pPr>
        <w:pStyle w:val="2"/>
        <w:spacing w:line="222" w:lineRule="auto"/>
        <w:ind w:left="30"/>
      </w:pPr>
      <w:r>
        <w:rPr>
          <w:spacing w:val="5"/>
        </w:rPr>
        <w:t>个月至二年刑期。</w:t>
      </w:r>
    </w:p>
    <w:p>
      <w:pPr>
        <w:pStyle w:val="2"/>
        <w:spacing w:before="132" w:line="323" w:lineRule="auto"/>
        <w:ind w:left="31" w:right="194" w:firstLine="488"/>
      </w:pPr>
      <w:r>
        <w:rPr>
          <w:spacing w:val="7"/>
        </w:rPr>
        <w:t>4．诈骗公私财物，具有下列情形之一的，可以从重处罚，但同时具有两</w:t>
      </w:r>
      <w:r>
        <w:rPr>
          <w:spacing w:val="5"/>
        </w:rPr>
        <w:t xml:space="preserve"> </w:t>
      </w:r>
      <w:r>
        <w:rPr>
          <w:spacing w:val="2"/>
        </w:rPr>
        <w:t>种以上情形的，累计不得超过基准刑的</w:t>
      </w:r>
      <w:r>
        <w:rPr>
          <w:spacing w:val="-3"/>
        </w:rPr>
        <w:t xml:space="preserve"> </w:t>
      </w:r>
      <w:r>
        <w:rPr>
          <w:spacing w:val="2"/>
        </w:rPr>
        <w:t>100%：</w:t>
      </w:r>
      <w:r>
        <w:rPr>
          <w:spacing w:val="-55"/>
        </w:rPr>
        <w:t xml:space="preserve"> </w:t>
      </w:r>
      <w:r>
        <w:rPr>
          <w:spacing w:val="2"/>
        </w:rPr>
        <w:t>(1)具有第</w:t>
      </w:r>
      <w:r>
        <w:rPr>
          <w:spacing w:val="-37"/>
        </w:rPr>
        <w:t xml:space="preserve"> </w:t>
      </w:r>
      <w:r>
        <w:rPr>
          <w:spacing w:val="2"/>
        </w:rPr>
        <w:t>2</w:t>
      </w:r>
      <w:r>
        <w:rPr>
          <w:spacing w:val="-34"/>
        </w:rPr>
        <w:t xml:space="preserve"> </w:t>
      </w:r>
      <w:r>
        <w:rPr>
          <w:spacing w:val="2"/>
        </w:rPr>
        <w:t>条第</w:t>
      </w:r>
      <w:r>
        <w:rPr>
          <w:spacing w:val="-32"/>
        </w:rPr>
        <w:t xml:space="preserve"> </w:t>
      </w:r>
      <w:r>
        <w:rPr>
          <w:spacing w:val="2"/>
        </w:rPr>
        <w:t>3、4</w:t>
      </w:r>
      <w:r>
        <w:rPr>
          <w:spacing w:val="-38"/>
        </w:rPr>
        <w:t xml:space="preserve"> </w:t>
      </w:r>
      <w:r>
        <w:rPr>
          <w:spacing w:val="2"/>
        </w:rPr>
        <w:t>款规定</w:t>
      </w:r>
      <w:r>
        <w:t xml:space="preserve"> </w:t>
      </w:r>
      <w:r>
        <w:rPr>
          <w:spacing w:val="5"/>
        </w:rPr>
        <w:t>情形之一的，增加基准刑的</w:t>
      </w:r>
      <w:r>
        <w:rPr>
          <w:spacing w:val="-35"/>
        </w:rPr>
        <w:t xml:space="preserve"> </w:t>
      </w:r>
      <w:r>
        <w:rPr>
          <w:spacing w:val="5"/>
        </w:rPr>
        <w:t>30%以下，每增加一种情形，再增</w:t>
      </w:r>
      <w:r>
        <w:rPr>
          <w:spacing w:val="4"/>
        </w:rPr>
        <w:t>加基准刑的</w:t>
      </w:r>
      <w:r>
        <w:rPr>
          <w:spacing w:val="-19"/>
        </w:rPr>
        <w:t xml:space="preserve"> </w:t>
      </w:r>
      <w:r>
        <w:rPr>
          <w:spacing w:val="4"/>
        </w:rPr>
        <w:t>10%</w:t>
      </w:r>
      <w:r>
        <w:t xml:space="preserve"> </w:t>
      </w:r>
      <w:r>
        <w:rPr>
          <w:spacing w:val="6"/>
        </w:rPr>
        <w:t>以下；</w:t>
      </w:r>
      <w:r>
        <w:rPr>
          <w:spacing w:val="-60"/>
        </w:rPr>
        <w:t xml:space="preserve"> </w:t>
      </w:r>
      <w:r>
        <w:rPr>
          <w:spacing w:val="6"/>
        </w:rPr>
        <w:t>(2)为吸毒、赌博等违法犯罪活动而诈骗的，增加基准刑的</w:t>
      </w:r>
      <w:r>
        <w:rPr>
          <w:spacing w:val="-36"/>
        </w:rPr>
        <w:t xml:space="preserve"> </w:t>
      </w:r>
      <w:r>
        <w:rPr>
          <w:spacing w:val="6"/>
        </w:rPr>
        <w:t>20%以</w:t>
      </w:r>
      <w:r>
        <w:rPr>
          <w:spacing w:val="5"/>
        </w:rPr>
        <w:t>下；</w:t>
      </w:r>
      <w:r>
        <w:t xml:space="preserve"> </w:t>
      </w:r>
      <w:r>
        <w:rPr>
          <w:spacing w:val="3"/>
        </w:rPr>
        <w:t>(3)诈骗数额分别达到“数额较大</w:t>
      </w:r>
      <w:r>
        <w:rPr>
          <w:spacing w:val="-73"/>
        </w:rPr>
        <w:t xml:space="preserve"> </w:t>
      </w:r>
      <w:r>
        <w:rPr>
          <w:spacing w:val="3"/>
        </w:rPr>
        <w:t>”、“数额巨大</w:t>
      </w:r>
      <w:r>
        <w:rPr>
          <w:spacing w:val="-76"/>
        </w:rPr>
        <w:t xml:space="preserve"> </w:t>
      </w:r>
      <w:r>
        <w:rPr>
          <w:spacing w:val="3"/>
        </w:rPr>
        <w:t>”、“数额特别巨大</w:t>
      </w:r>
      <w:r>
        <w:rPr>
          <w:spacing w:val="-78"/>
        </w:rPr>
        <w:t xml:space="preserve"> </w:t>
      </w:r>
      <w:r>
        <w:rPr>
          <w:spacing w:val="3"/>
        </w:rPr>
        <w:t>”，并</w:t>
      </w:r>
    </w:p>
    <w:p>
      <w:pPr>
        <w:pStyle w:val="2"/>
        <w:spacing w:line="221" w:lineRule="auto"/>
        <w:ind w:left="32"/>
      </w:pPr>
      <w:r>
        <w:rPr>
          <w:spacing w:val="4"/>
        </w:rPr>
        <w:t>具有多次诈骗情形的，增加基准刑的</w:t>
      </w:r>
      <w:r>
        <w:rPr>
          <w:spacing w:val="-36"/>
        </w:rPr>
        <w:t xml:space="preserve"> </w:t>
      </w:r>
      <w:r>
        <w:rPr>
          <w:spacing w:val="4"/>
        </w:rPr>
        <w:t>20%以下；(4)其他可以从重处罚的情形。</w:t>
      </w:r>
    </w:p>
    <w:p>
      <w:pPr>
        <w:pStyle w:val="2"/>
        <w:spacing w:before="132" w:line="420" w:lineRule="exact"/>
        <w:ind w:left="526"/>
      </w:pPr>
      <w:r>
        <w:rPr>
          <w:spacing w:val="6"/>
          <w:position w:val="13"/>
        </w:rPr>
        <w:t>5．有下列情形之一的，可以从宽处罚：</w:t>
      </w:r>
      <w:r>
        <w:rPr>
          <w:spacing w:val="-47"/>
          <w:position w:val="13"/>
        </w:rPr>
        <w:t xml:space="preserve"> </w:t>
      </w:r>
      <w:r>
        <w:rPr>
          <w:spacing w:val="6"/>
          <w:position w:val="13"/>
        </w:rPr>
        <w:t>(1)在案发后主动将赃物归还被</w:t>
      </w:r>
    </w:p>
    <w:p>
      <w:pPr>
        <w:pStyle w:val="2"/>
        <w:spacing w:before="1" w:line="222" w:lineRule="auto"/>
        <w:ind w:left="29"/>
      </w:pPr>
      <w:r>
        <w:rPr>
          <w:spacing w:val="6"/>
        </w:rPr>
        <w:t>害人的，减少基准刑的</w:t>
      </w:r>
      <w:r>
        <w:rPr>
          <w:spacing w:val="-31"/>
        </w:rPr>
        <w:t xml:space="preserve"> </w:t>
      </w:r>
      <w:r>
        <w:rPr>
          <w:spacing w:val="6"/>
        </w:rPr>
        <w:t>30％以下；</w:t>
      </w:r>
      <w:r>
        <w:rPr>
          <w:spacing w:val="-60"/>
        </w:rPr>
        <w:t xml:space="preserve"> </w:t>
      </w:r>
      <w:r>
        <w:rPr>
          <w:spacing w:val="6"/>
        </w:rPr>
        <w:t>(2)确因生活所迫、学习、治病急需而诈</w:t>
      </w:r>
    </w:p>
    <w:p>
      <w:pPr>
        <w:spacing w:line="222" w:lineRule="auto"/>
        <w:sectPr>
          <w:pgSz w:w="11906" w:h="16839"/>
          <w:pgMar w:top="1431" w:right="1614" w:bottom="0" w:left="1785" w:header="0" w:footer="0" w:gutter="0"/>
          <w:cols w:space="720" w:num="1"/>
        </w:sectPr>
      </w:pPr>
    </w:p>
    <w:p>
      <w:pPr>
        <w:pStyle w:val="2"/>
        <w:spacing w:before="139" w:line="323" w:lineRule="auto"/>
        <w:ind w:left="33" w:right="71" w:hanging="4"/>
        <w:jc w:val="both"/>
      </w:pPr>
      <w:r>
        <w:rPr>
          <w:spacing w:val="6"/>
        </w:rPr>
        <w:t>骗的，减少基准刑的</w:t>
      </w:r>
      <w:r>
        <w:rPr>
          <w:spacing w:val="-38"/>
        </w:rPr>
        <w:t xml:space="preserve"> </w:t>
      </w:r>
      <w:r>
        <w:rPr>
          <w:spacing w:val="6"/>
        </w:rPr>
        <w:t>30%以下；</w:t>
      </w:r>
      <w:r>
        <w:rPr>
          <w:spacing w:val="-60"/>
        </w:rPr>
        <w:t xml:space="preserve"> </w:t>
      </w:r>
      <w:r>
        <w:rPr>
          <w:spacing w:val="6"/>
        </w:rPr>
        <w:t>(3)诈骗近亲属的财物，近亲属谅解的，一般</w:t>
      </w:r>
      <w:r>
        <w:t xml:space="preserve"> </w:t>
      </w:r>
      <w:r>
        <w:rPr>
          <w:spacing w:val="5"/>
        </w:rPr>
        <w:t>可不按犯罪处理；确有追究刑事责任必要的，可以减少基准刑的</w:t>
      </w:r>
      <w:r>
        <w:rPr>
          <w:spacing w:val="-20"/>
        </w:rPr>
        <w:t xml:space="preserve"> </w:t>
      </w:r>
      <w:r>
        <w:rPr>
          <w:spacing w:val="5"/>
        </w:rPr>
        <w:t>20%至</w:t>
      </w:r>
      <w:r>
        <w:rPr>
          <w:spacing w:val="-35"/>
        </w:rPr>
        <w:t xml:space="preserve"> </w:t>
      </w:r>
      <w:r>
        <w:rPr>
          <w:spacing w:val="5"/>
        </w:rPr>
        <w:t>50%；</w:t>
      </w:r>
    </w:p>
    <w:p>
      <w:pPr>
        <w:pStyle w:val="2"/>
        <w:spacing w:line="221" w:lineRule="auto"/>
        <w:ind w:left="64"/>
      </w:pPr>
      <w:r>
        <w:rPr>
          <w:spacing w:val="4"/>
        </w:rPr>
        <w:t>(4)其他可以从轻处罚的情形。</w:t>
      </w:r>
    </w:p>
    <w:p>
      <w:pPr>
        <w:pStyle w:val="2"/>
        <w:spacing w:before="131" w:line="420" w:lineRule="exact"/>
        <w:ind w:left="523"/>
      </w:pPr>
      <w:r>
        <w:rPr>
          <w:spacing w:val="7"/>
          <w:position w:val="13"/>
        </w:rPr>
        <w:t>6．构成诈骗罪的，根据诈骗的数额、手段、危害后果等犯罪情节，综合</w:t>
      </w:r>
    </w:p>
    <w:p>
      <w:pPr>
        <w:pStyle w:val="2"/>
        <w:spacing w:before="1" w:line="221" w:lineRule="auto"/>
        <w:ind w:left="30"/>
      </w:pPr>
      <w:r>
        <w:rPr>
          <w:spacing w:val="8"/>
        </w:rPr>
        <w:t>考虑被告人缴纳罚金的能力，决定罚金数额。</w:t>
      </w:r>
    </w:p>
    <w:p>
      <w:pPr>
        <w:pStyle w:val="2"/>
        <w:spacing w:before="132" w:line="323" w:lineRule="auto"/>
        <w:ind w:left="30" w:right="81" w:firstLine="496"/>
      </w:pPr>
      <w:r>
        <w:rPr>
          <w:spacing w:val="7"/>
        </w:rPr>
        <w:t>7．构成诈骗罪的，综合考虑诈骗的起因、手段、危害后果、退赃退</w:t>
      </w:r>
      <w:r>
        <w:rPr>
          <w:spacing w:val="6"/>
        </w:rPr>
        <w:t>赔等</w:t>
      </w:r>
      <w:r>
        <w:t xml:space="preserve"> </w:t>
      </w:r>
      <w:r>
        <w:rPr>
          <w:spacing w:val="7"/>
        </w:rPr>
        <w:t>犯罪事实、量刑情节，</w:t>
      </w:r>
      <w:r>
        <w:rPr>
          <w:spacing w:val="-50"/>
        </w:rPr>
        <w:t xml:space="preserve"> </w:t>
      </w:r>
      <w:r>
        <w:rPr>
          <w:spacing w:val="7"/>
        </w:rPr>
        <w:t>以及被告人主观恶性、人身危险性、认罪悔罪表现等</w:t>
      </w:r>
    </w:p>
    <w:p>
      <w:pPr>
        <w:pStyle w:val="2"/>
        <w:spacing w:before="1" w:line="221" w:lineRule="auto"/>
        <w:ind w:left="54"/>
      </w:pPr>
      <w:r>
        <w:rPr>
          <w:spacing w:val="8"/>
        </w:rPr>
        <w:t>因素，决定缓刑的适用。对实施电信诈骗的，从严把握缓刑的适用。</w:t>
      </w:r>
    </w:p>
    <w:p>
      <w:pPr>
        <w:pStyle w:val="2"/>
        <w:spacing w:before="132" w:line="323" w:lineRule="auto"/>
        <w:ind w:left="32" w:right="68" w:firstLine="489"/>
      </w:pPr>
      <w:r>
        <w:rPr>
          <w:spacing w:val="6"/>
        </w:rPr>
        <w:t>8．需要说明的问题(1)诈骗未遂，</w:t>
      </w:r>
      <w:r>
        <w:rPr>
          <w:spacing w:val="-65"/>
        </w:rPr>
        <w:t xml:space="preserve"> </w:t>
      </w:r>
      <w:r>
        <w:rPr>
          <w:spacing w:val="6"/>
        </w:rPr>
        <w:t xml:space="preserve">以数额巨大的财物为诈骗目标的，或 </w:t>
      </w:r>
      <w:r>
        <w:rPr>
          <w:spacing w:val="8"/>
        </w:rPr>
        <w:t>者具有其他严重情节的，应当定罪处罚，量刑起点和基准</w:t>
      </w:r>
      <w:r>
        <w:rPr>
          <w:spacing w:val="7"/>
        </w:rPr>
        <w:t>刑参照第</w:t>
      </w:r>
      <w:r>
        <w:rPr>
          <w:spacing w:val="-22"/>
        </w:rPr>
        <w:t xml:space="preserve"> </w:t>
      </w:r>
      <w:r>
        <w:rPr>
          <w:spacing w:val="7"/>
        </w:rPr>
        <w:t>1、2、3</w:t>
      </w:r>
      <w:r>
        <w:t xml:space="preserve">  </w:t>
      </w:r>
      <w:r>
        <w:rPr>
          <w:spacing w:val="5"/>
        </w:rPr>
        <w:t>条的规定，根据案件的具体情况予以确定。</w:t>
      </w:r>
      <w:r>
        <w:rPr>
          <w:spacing w:val="-46"/>
        </w:rPr>
        <w:t xml:space="preserve"> </w:t>
      </w:r>
      <w:r>
        <w:rPr>
          <w:spacing w:val="5"/>
        </w:rPr>
        <w:t>(2)诈骗犯罪既有既遂又有未遂，</w:t>
      </w:r>
    </w:p>
    <w:p>
      <w:pPr>
        <w:pStyle w:val="2"/>
        <w:spacing w:before="1" w:line="221" w:lineRule="auto"/>
        <w:ind w:left="47"/>
      </w:pPr>
      <w:r>
        <w:rPr>
          <w:spacing w:val="8"/>
        </w:rPr>
        <w:t>既遂部分所对应的量刑幅度较重，或者既、未遂所对应的量刑幅度相同的，</w:t>
      </w:r>
    </w:p>
    <w:p>
      <w:pPr>
        <w:pStyle w:val="2"/>
        <w:spacing w:before="132" w:line="323" w:lineRule="auto"/>
        <w:ind w:left="29" w:right="139" w:firstLine="24"/>
      </w:pPr>
      <w:r>
        <w:rPr>
          <w:spacing w:val="8"/>
        </w:rPr>
        <w:t>以既遂部分确定基准刑，未遂部分作为调节基准刑的量刑情节；未遂部分对</w:t>
      </w:r>
      <w:r>
        <w:rPr>
          <w:spacing w:val="13"/>
        </w:rPr>
        <w:t xml:space="preserve"> </w:t>
      </w:r>
      <w:r>
        <w:rPr>
          <w:spacing w:val="7"/>
        </w:rPr>
        <w:t>应的量刑幅度较重的，</w:t>
      </w:r>
      <w:r>
        <w:rPr>
          <w:spacing w:val="-49"/>
        </w:rPr>
        <w:t xml:space="preserve"> </w:t>
      </w:r>
      <w:r>
        <w:rPr>
          <w:spacing w:val="7"/>
        </w:rPr>
        <w:t>以未遂部分确定基准刑，既遂部分作为调节基准刑的</w:t>
      </w:r>
      <w:r>
        <w:t xml:space="preserve"> </w:t>
      </w:r>
      <w:r>
        <w:rPr>
          <w:spacing w:val="8"/>
        </w:rPr>
        <w:t>量刑情节。</w:t>
      </w:r>
      <w:r>
        <w:rPr>
          <w:spacing w:val="-70"/>
        </w:rPr>
        <w:t xml:space="preserve"> </w:t>
      </w:r>
      <w:r>
        <w:rPr>
          <w:spacing w:val="8"/>
        </w:rPr>
        <w:t>以既遂部分确定起点刑和基准刑的，</w:t>
      </w:r>
      <w:r>
        <w:rPr>
          <w:spacing w:val="7"/>
        </w:rPr>
        <w:t>可根据未遂部分犯罪行为的</w:t>
      </w:r>
    </w:p>
    <w:p>
      <w:pPr>
        <w:pStyle w:val="2"/>
        <w:spacing w:before="1" w:line="220" w:lineRule="auto"/>
        <w:ind w:left="34"/>
      </w:pPr>
      <w:r>
        <w:rPr>
          <w:spacing w:val="8"/>
        </w:rPr>
        <w:t>实行程度、造成损害的大小、未得逞的原因等情况</w:t>
      </w:r>
      <w:r>
        <w:rPr>
          <w:spacing w:val="7"/>
        </w:rPr>
        <w:t>增加基准刑的</w:t>
      </w:r>
      <w:r>
        <w:rPr>
          <w:spacing w:val="-35"/>
        </w:rPr>
        <w:t xml:space="preserve"> </w:t>
      </w:r>
      <w:r>
        <w:rPr>
          <w:spacing w:val="7"/>
        </w:rPr>
        <w:t>30%以下；</w:t>
      </w:r>
    </w:p>
    <w:p>
      <w:pPr>
        <w:pStyle w:val="2"/>
        <w:spacing w:before="134" w:line="323" w:lineRule="auto"/>
        <w:ind w:left="29" w:firstLine="25"/>
      </w:pPr>
      <w:r>
        <w:rPr>
          <w:spacing w:val="8"/>
        </w:rPr>
        <w:t>以未遂部分确定起点刑和基准刑的，可根据既遂部分犯罪行为造成损害后果</w:t>
      </w:r>
      <w:r>
        <w:rPr>
          <w:spacing w:val="6"/>
        </w:rPr>
        <w:t xml:space="preserve">  </w:t>
      </w:r>
      <w:r>
        <w:rPr>
          <w:spacing w:val="4"/>
        </w:rPr>
        <w:t>等情况增加基准刑的</w:t>
      </w:r>
      <w:r>
        <w:rPr>
          <w:spacing w:val="-28"/>
        </w:rPr>
        <w:t xml:space="preserve"> </w:t>
      </w:r>
      <w:r>
        <w:rPr>
          <w:spacing w:val="4"/>
        </w:rPr>
        <w:t>40%以下。</w:t>
      </w:r>
      <w:r>
        <w:rPr>
          <w:spacing w:val="-62"/>
        </w:rPr>
        <w:t xml:space="preserve"> </w:t>
      </w:r>
      <w:r>
        <w:rPr>
          <w:spacing w:val="4"/>
        </w:rPr>
        <w:t>(3)诈骗公私财物虽已达到“数额较大</w:t>
      </w:r>
      <w:r>
        <w:rPr>
          <w:spacing w:val="-76"/>
        </w:rPr>
        <w:t xml:space="preserve"> </w:t>
      </w:r>
      <w:r>
        <w:rPr>
          <w:spacing w:val="4"/>
        </w:rPr>
        <w:t xml:space="preserve">”的标 </w:t>
      </w:r>
      <w:r>
        <w:rPr>
          <w:spacing w:val="9"/>
        </w:rPr>
        <w:t>准，但具有下列情形之一，且行为人认罪、悔罪的，可以根据刑法第三十七</w:t>
      </w:r>
      <w:r>
        <w:rPr>
          <w:spacing w:val="2"/>
        </w:rPr>
        <w:t xml:space="preserve">  </w:t>
      </w:r>
      <w:r>
        <w:rPr>
          <w:spacing w:val="10"/>
        </w:rPr>
        <w:t>条的规定免予刑事处罚：具有法定从宽处罚情节的；一审宣判前全部退赃、</w:t>
      </w:r>
      <w:r>
        <w:rPr>
          <w:spacing w:val="3"/>
        </w:rPr>
        <w:t xml:space="preserve">  </w:t>
      </w:r>
      <w:r>
        <w:rPr>
          <w:spacing w:val="9"/>
        </w:rPr>
        <w:t>退赔的；没有参与分赃或者获赃较少且不是主犯的；被害人谅解的；其他情</w:t>
      </w:r>
      <w:r>
        <w:rPr>
          <w:spacing w:val="2"/>
        </w:rPr>
        <w:t xml:space="preserve">  </w:t>
      </w:r>
      <w:r>
        <w:rPr>
          <w:spacing w:val="6"/>
        </w:rPr>
        <w:t xml:space="preserve">节轻微、危害不大的。(4)办理电信网络诈骗犯罪案件，应当充分贯彻宽严相 </w:t>
      </w:r>
      <w:r>
        <w:rPr>
          <w:spacing w:val="9"/>
        </w:rPr>
        <w:t>济刑事政策。在审判过程中，应当准确甄别犯罪嫌疑人、被告人在共同犯罪</w:t>
      </w:r>
      <w:r>
        <w:rPr>
          <w:spacing w:val="2"/>
        </w:rPr>
        <w:t xml:space="preserve">  </w:t>
      </w:r>
      <w:r>
        <w:rPr>
          <w:spacing w:val="9"/>
        </w:rPr>
        <w:t>中的层级地位及作用大小，结合其认罪态度和悔罪表现，区别对待，宽严并</w:t>
      </w:r>
      <w:r>
        <w:rPr>
          <w:spacing w:val="2"/>
        </w:rPr>
        <w:t xml:space="preserve">  </w:t>
      </w:r>
      <w:r>
        <w:rPr>
          <w:spacing w:val="9"/>
        </w:rPr>
        <w:t>用，科学量刑，确保罚当其罪。对于电信网络诈骗犯罪集团、犯罪团伙的组</w:t>
      </w:r>
      <w:r>
        <w:rPr>
          <w:spacing w:val="2"/>
        </w:rPr>
        <w:t xml:space="preserve">  </w:t>
      </w:r>
      <w:r>
        <w:rPr>
          <w:spacing w:val="6"/>
        </w:rPr>
        <w:t>织者、策划者、指挥者和骨干分子，以及利用未成年人、在校学生、老年</w:t>
      </w:r>
      <w:r>
        <w:rPr>
          <w:spacing w:val="5"/>
        </w:rPr>
        <w:t>人、</w:t>
      </w:r>
      <w:r>
        <w:t xml:space="preserve"> </w:t>
      </w:r>
      <w:r>
        <w:rPr>
          <w:spacing w:val="10"/>
        </w:rPr>
        <w:t>残疾人实施电信网络诈骗的，依法从严惩处。对于电信网络诈骗犯罪集团、</w:t>
      </w:r>
      <w:r>
        <w:rPr>
          <w:spacing w:val="3"/>
        </w:rPr>
        <w:t xml:space="preserve">  </w:t>
      </w:r>
      <w:r>
        <w:rPr>
          <w:spacing w:val="9"/>
        </w:rPr>
        <w:t>犯罪团伙中的从犯，特别是其中参与时间相对较短、诈骗数额相对较低或者</w:t>
      </w:r>
      <w:r>
        <w:rPr>
          <w:spacing w:val="2"/>
        </w:rPr>
        <w:t xml:space="preserve">  </w:t>
      </w:r>
      <w:r>
        <w:rPr>
          <w:spacing w:val="6"/>
        </w:rPr>
        <w:t>从事辅助性工作并领取少量报酬，以及初犯、偶犯、未成年人、在校学生</w:t>
      </w:r>
      <w:r>
        <w:rPr>
          <w:spacing w:val="5"/>
        </w:rPr>
        <w:t>等，</w:t>
      </w:r>
      <w:r>
        <w:t xml:space="preserve"> </w:t>
      </w:r>
      <w:r>
        <w:rPr>
          <w:spacing w:val="9"/>
        </w:rPr>
        <w:t>应当综合考虑其在共同犯罪中的地位作用、社会危害程度、主观恶性、人身</w:t>
      </w:r>
      <w:r>
        <w:rPr>
          <w:spacing w:val="2"/>
        </w:rPr>
        <w:t xml:space="preserve">  </w:t>
      </w:r>
      <w:r>
        <w:rPr>
          <w:spacing w:val="6"/>
        </w:rPr>
        <w:t>危险性、认罪悔罪表现等情节，可以依法从轻、减轻处罚</w:t>
      </w:r>
      <w:r>
        <w:rPr>
          <w:spacing w:val="5"/>
        </w:rPr>
        <w:t>。犯罪情节轻微的，</w:t>
      </w:r>
    </w:p>
    <w:p>
      <w:pPr>
        <w:pStyle w:val="2"/>
        <w:spacing w:before="1" w:line="221" w:lineRule="auto"/>
        <w:ind w:left="33"/>
      </w:pPr>
      <w:r>
        <w:rPr>
          <w:spacing w:val="9"/>
        </w:rPr>
        <w:t>可以依法不起诉或者免予刑事处罚；情节显著轻微危害不大的，不以犯罪论</w:t>
      </w:r>
    </w:p>
    <w:p>
      <w:pPr>
        <w:spacing w:line="221" w:lineRule="auto"/>
        <w:sectPr>
          <w:pgSz w:w="11906" w:h="16839"/>
          <w:pgMar w:top="1431" w:right="1727" w:bottom="0" w:left="1785" w:header="0" w:footer="0" w:gutter="0"/>
          <w:cols w:space="720" w:num="1"/>
        </w:sectPr>
      </w:pPr>
    </w:p>
    <w:p>
      <w:pPr>
        <w:pStyle w:val="2"/>
        <w:spacing w:before="139" w:line="229" w:lineRule="auto"/>
        <w:ind w:left="30"/>
      </w:pPr>
      <w:r>
        <w:rPr>
          <w:spacing w:val="-9"/>
        </w:rPr>
        <w:t>处。</w:t>
      </w:r>
    </w:p>
    <w:p>
      <w:pPr>
        <w:spacing w:line="462" w:lineRule="auto"/>
        <w:rPr>
          <w:rFonts w:ascii="Arial"/>
          <w:sz w:val="21"/>
        </w:rPr>
      </w:pPr>
    </w:p>
    <w:p>
      <w:pPr>
        <w:pStyle w:val="2"/>
        <w:spacing w:before="78" w:line="222" w:lineRule="auto"/>
        <w:ind w:left="563"/>
      </w:pPr>
      <w:r>
        <w:rPr>
          <w:spacing w:val="1"/>
          <w14:textOutline w14:w="4358" w14:cap="sq" w14:cmpd="sng">
            <w14:solidFill>
              <w14:srgbClr w14:val="000000"/>
            </w14:solidFill>
            <w14:prstDash w14:val="solid"/>
            <w14:bevel/>
          </w14:textOutline>
        </w:rPr>
        <w:t>(十一)抢夺罪</w:t>
      </w:r>
    </w:p>
    <w:p>
      <w:pPr>
        <w:pStyle w:val="2"/>
        <w:spacing w:before="131" w:line="323" w:lineRule="auto"/>
        <w:ind w:left="31" w:right="39" w:firstLine="507"/>
      </w:pPr>
      <w:r>
        <w:rPr>
          <w:spacing w:val="7"/>
        </w:rPr>
        <w:t>1．法定刑在三年以下有期徒刑、拘投幅度内的量刑起点和基准刑确定。</w:t>
      </w:r>
      <w:r>
        <w:rPr>
          <w:spacing w:val="16"/>
        </w:rPr>
        <w:t xml:space="preserve"> </w:t>
      </w:r>
      <w:r>
        <w:rPr>
          <w:spacing w:val="7"/>
        </w:rPr>
        <w:t>抢夺公私财物，达到犯罪“数额较大</w:t>
      </w:r>
      <w:r>
        <w:rPr>
          <w:spacing w:val="-70"/>
        </w:rPr>
        <w:t xml:space="preserve"> </w:t>
      </w:r>
      <w:r>
        <w:rPr>
          <w:spacing w:val="7"/>
        </w:rPr>
        <w:t xml:space="preserve">”起点一千五百元标准的，或者二年内 </w:t>
      </w:r>
      <w:r>
        <w:rPr>
          <w:spacing w:val="9"/>
        </w:rPr>
        <w:t>三次抢夺的，在一年以下有期徒刑、拘役幅度内确定量刑起点。抢夺公私财</w:t>
      </w:r>
    </w:p>
    <w:p>
      <w:pPr>
        <w:pStyle w:val="2"/>
        <w:spacing w:line="220" w:lineRule="auto"/>
        <w:ind w:left="30"/>
      </w:pPr>
      <w:r>
        <w:rPr>
          <w:spacing w:val="7"/>
        </w:rPr>
        <w:t>物，达到犯罪“数额较大</w:t>
      </w:r>
      <w:r>
        <w:rPr>
          <w:spacing w:val="-60"/>
        </w:rPr>
        <w:t xml:space="preserve"> </w:t>
      </w:r>
      <w:r>
        <w:rPr>
          <w:spacing w:val="7"/>
        </w:rPr>
        <w:t>”起点标准的百分之五十，且有下列情形之一的，</w:t>
      </w:r>
    </w:p>
    <w:p>
      <w:pPr>
        <w:pStyle w:val="2"/>
        <w:spacing w:before="135" w:line="323" w:lineRule="auto"/>
        <w:ind w:left="29" w:firstLine="2"/>
      </w:pPr>
      <w:r>
        <w:rPr>
          <w:spacing w:val="7"/>
        </w:rPr>
        <w:t>在一年以下有期徒刑、拘役幅度内确定量刑起点：(1)曾因抢</w:t>
      </w:r>
      <w:r>
        <w:rPr>
          <w:spacing w:val="6"/>
        </w:rPr>
        <w:t>劫、抢夺或者聚</w:t>
      </w:r>
      <w:r>
        <w:t xml:space="preserve"> </w:t>
      </w:r>
      <w:r>
        <w:rPr>
          <w:spacing w:val="5"/>
        </w:rPr>
        <w:t>众哄抢受过刑事处罚的；</w:t>
      </w:r>
      <w:r>
        <w:rPr>
          <w:spacing w:val="-55"/>
        </w:rPr>
        <w:t xml:space="preserve"> </w:t>
      </w:r>
      <w:r>
        <w:rPr>
          <w:spacing w:val="5"/>
        </w:rPr>
        <w:t>(2)一年内曾因抢夺或者哄抢受过行政处罚的；</w:t>
      </w:r>
      <w:r>
        <w:rPr>
          <w:spacing w:val="-60"/>
        </w:rPr>
        <w:t xml:space="preserve"> </w:t>
      </w:r>
      <w:r>
        <w:rPr>
          <w:spacing w:val="5"/>
        </w:rPr>
        <w:t>(3)</w:t>
      </w:r>
      <w:r>
        <w:t xml:space="preserve">  </w:t>
      </w:r>
      <w:r>
        <w:rPr>
          <w:spacing w:val="5"/>
        </w:rPr>
        <w:t>一年内抢夺三次以上的；</w:t>
      </w:r>
      <w:r>
        <w:rPr>
          <w:spacing w:val="-55"/>
        </w:rPr>
        <w:t xml:space="preserve"> </w:t>
      </w:r>
      <w:r>
        <w:rPr>
          <w:spacing w:val="5"/>
        </w:rPr>
        <w:t>(4)驾驶机动车、非机动车抢夺的；</w:t>
      </w:r>
      <w:r>
        <w:rPr>
          <w:spacing w:val="-60"/>
        </w:rPr>
        <w:t xml:space="preserve"> </w:t>
      </w:r>
      <w:r>
        <w:rPr>
          <w:spacing w:val="5"/>
        </w:rPr>
        <w:t>(5)组织、控制</w:t>
      </w:r>
      <w:r>
        <w:t xml:space="preserve">  </w:t>
      </w:r>
      <w:r>
        <w:rPr>
          <w:spacing w:val="7"/>
        </w:rPr>
        <w:t>未成年人抢夺的；(6)抢夺老年人、未成年人、孕妇、携带婴</w:t>
      </w:r>
      <w:r>
        <w:rPr>
          <w:spacing w:val="6"/>
        </w:rPr>
        <w:t>幼儿的人、残疾</w:t>
      </w:r>
      <w:r>
        <w:t xml:space="preserve"> </w:t>
      </w:r>
      <w:r>
        <w:rPr>
          <w:spacing w:val="5"/>
        </w:rPr>
        <w:t>人、丧失劳动能力人的财物的；</w:t>
      </w:r>
      <w:r>
        <w:rPr>
          <w:spacing w:val="-55"/>
        </w:rPr>
        <w:t xml:space="preserve"> </w:t>
      </w:r>
      <w:r>
        <w:rPr>
          <w:spacing w:val="5"/>
        </w:rPr>
        <w:t>(7)在医院抢夺病人或者其亲友财物的；</w:t>
      </w:r>
      <w:r>
        <w:rPr>
          <w:spacing w:val="-60"/>
        </w:rPr>
        <w:t xml:space="preserve"> </w:t>
      </w:r>
      <w:r>
        <w:rPr>
          <w:spacing w:val="5"/>
        </w:rPr>
        <w:t>(8)</w:t>
      </w:r>
      <w:r>
        <w:t xml:space="preserve">  </w:t>
      </w:r>
      <w:r>
        <w:rPr>
          <w:spacing w:val="5"/>
        </w:rPr>
        <w:t>抢夺救灾、抢险、防汛、优抚、扶贫、移民、救济款物的；</w:t>
      </w:r>
      <w:r>
        <w:rPr>
          <w:spacing w:val="-55"/>
        </w:rPr>
        <w:t xml:space="preserve"> </w:t>
      </w:r>
      <w:r>
        <w:rPr>
          <w:spacing w:val="5"/>
        </w:rPr>
        <w:t>(9)自然灾害、事</w:t>
      </w:r>
      <w:r>
        <w:t xml:space="preserve"> </w:t>
      </w:r>
      <w:r>
        <w:rPr>
          <w:spacing w:val="7"/>
        </w:rPr>
        <w:t>故灾害、社会安全事件等突发事件期间，在事件发生地抢夺的；</w:t>
      </w:r>
      <w:r>
        <w:rPr>
          <w:spacing w:val="-57"/>
        </w:rPr>
        <w:t xml:space="preserve"> </w:t>
      </w:r>
      <w:r>
        <w:rPr>
          <w:spacing w:val="7"/>
        </w:rPr>
        <w:t>(1</w:t>
      </w:r>
      <w:r>
        <w:rPr>
          <w:spacing w:val="6"/>
        </w:rPr>
        <w:t>0)导致他</w:t>
      </w:r>
      <w:r>
        <w:t xml:space="preserve">  </w:t>
      </w:r>
      <w:r>
        <w:rPr>
          <w:spacing w:val="10"/>
        </w:rPr>
        <w:t>人轻伤或者精神失常等严重后果的。在量刑起点的基础</w:t>
      </w:r>
      <w:r>
        <w:rPr>
          <w:spacing w:val="9"/>
        </w:rPr>
        <w:t xml:space="preserve">上，根据抢夺数额、 </w:t>
      </w:r>
      <w:r>
        <w:rPr>
          <w:spacing w:val="5"/>
        </w:rPr>
        <w:t>次数、手段、致人伤害后果等犯罪事实增加刑罚量，确定基准刑：</w:t>
      </w:r>
      <w:r>
        <w:rPr>
          <w:spacing w:val="-57"/>
        </w:rPr>
        <w:t xml:space="preserve"> </w:t>
      </w:r>
      <w:r>
        <w:rPr>
          <w:spacing w:val="5"/>
        </w:rPr>
        <w:t>(1)抢夺数</w:t>
      </w:r>
      <w:r>
        <w:t xml:space="preserve"> </w:t>
      </w:r>
      <w:r>
        <w:rPr>
          <w:spacing w:val="6"/>
        </w:rPr>
        <w:t>额达到“数额较大</w:t>
      </w:r>
      <w:r>
        <w:rPr>
          <w:spacing w:val="-79"/>
        </w:rPr>
        <w:t xml:space="preserve"> </w:t>
      </w:r>
      <w:r>
        <w:rPr>
          <w:spacing w:val="6"/>
        </w:rPr>
        <w:t>”起点的(包括起点数额</w:t>
      </w:r>
      <w:r>
        <w:rPr>
          <w:spacing w:val="5"/>
        </w:rPr>
        <w:t>为一般数额</w:t>
      </w:r>
      <w:r>
        <w:rPr>
          <w:spacing w:val="-35"/>
        </w:rPr>
        <w:t xml:space="preserve"> </w:t>
      </w:r>
      <w:r>
        <w:rPr>
          <w:spacing w:val="5"/>
        </w:rPr>
        <w:t xml:space="preserve">50%的)，每增加一千  </w:t>
      </w:r>
      <w:r>
        <w:rPr>
          <w:spacing w:val="3"/>
        </w:rPr>
        <w:t>五百元，增加一个月刑期；(2)每增加轻微伤一人，增加一至二个月刑期；(3)</w:t>
      </w:r>
      <w:r>
        <w:rPr>
          <w:spacing w:val="9"/>
        </w:rPr>
        <w:t xml:space="preserve"> 每增加轻伤二级一人，增加三个月至六个月刑期；每增加轻伤一级一人，增</w:t>
      </w:r>
      <w:r>
        <w:rPr>
          <w:spacing w:val="2"/>
        </w:rPr>
        <w:t xml:space="preserve">  </w:t>
      </w:r>
      <w:r>
        <w:rPr>
          <w:spacing w:val="7"/>
        </w:rPr>
        <w:t>加四个月至七个月刑期；(4)抢夺达到数额较大起点的，每增加一</w:t>
      </w:r>
      <w:r>
        <w:rPr>
          <w:spacing w:val="6"/>
        </w:rPr>
        <w:t>次抢夺，增</w:t>
      </w:r>
      <w:r>
        <w:t xml:space="preserve"> </w:t>
      </w:r>
      <w:r>
        <w:rPr>
          <w:spacing w:val="7"/>
        </w:rPr>
        <w:t>加一个月至二个月刑期，但累计增加刑罚量不得超过二年；(5)二</w:t>
      </w:r>
      <w:r>
        <w:rPr>
          <w:spacing w:val="6"/>
        </w:rPr>
        <w:t>年内抢夺超</w:t>
      </w:r>
      <w:r>
        <w:t xml:space="preserve"> </w:t>
      </w:r>
      <w:r>
        <w:rPr>
          <w:spacing w:val="6"/>
        </w:rPr>
        <w:t>过三次但数额未达到较大的，每超过一次抢夺</w:t>
      </w:r>
      <w:r>
        <w:rPr>
          <w:spacing w:val="5"/>
        </w:rPr>
        <w:t>的，增加一个月至二个月刑期，</w:t>
      </w:r>
    </w:p>
    <w:p>
      <w:pPr>
        <w:pStyle w:val="2"/>
        <w:spacing w:line="221" w:lineRule="auto"/>
        <w:ind w:left="30"/>
      </w:pPr>
      <w:r>
        <w:rPr>
          <w:spacing w:val="6"/>
        </w:rPr>
        <w:t>但累计增加刑罚量不得超过二年；</w:t>
      </w:r>
      <w:r>
        <w:rPr>
          <w:spacing w:val="-48"/>
        </w:rPr>
        <w:t xml:space="preserve"> </w:t>
      </w:r>
      <w:r>
        <w:rPr>
          <w:spacing w:val="6"/>
        </w:rPr>
        <w:t>(6)其他可以增加刑罚量的情形。</w:t>
      </w:r>
    </w:p>
    <w:p>
      <w:pPr>
        <w:pStyle w:val="2"/>
        <w:spacing w:before="132" w:line="323" w:lineRule="auto"/>
        <w:ind w:left="29" w:firstLine="495"/>
      </w:pPr>
      <w:r>
        <w:rPr>
          <w:spacing w:val="9"/>
        </w:rPr>
        <w:t>2．法定刑在三年以上十年以下有期徒刑幅度的量刑起点和基准刑确定。</w:t>
      </w:r>
      <w:r>
        <w:rPr>
          <w:spacing w:val="7"/>
        </w:rPr>
        <w:t xml:space="preserve"> </w:t>
      </w:r>
      <w:r>
        <w:rPr>
          <w:spacing w:val="8"/>
        </w:rPr>
        <w:t>抢夺公私财物，达到犯罪“数额巨大</w:t>
      </w:r>
      <w:r>
        <w:rPr>
          <w:spacing w:val="-76"/>
        </w:rPr>
        <w:t xml:space="preserve"> </w:t>
      </w:r>
      <w:r>
        <w:rPr>
          <w:spacing w:val="8"/>
        </w:rPr>
        <w:t>”起点五万元的，在三年至</w:t>
      </w:r>
      <w:r>
        <w:rPr>
          <w:spacing w:val="7"/>
        </w:rPr>
        <w:t>五年有期徒</w:t>
      </w:r>
      <w:r>
        <w:t xml:space="preserve">  </w:t>
      </w:r>
      <w:r>
        <w:rPr>
          <w:spacing w:val="6"/>
        </w:rPr>
        <w:t>刑幅度内确定量刑起点。抢夺公私财物，导致</w:t>
      </w:r>
      <w:r>
        <w:rPr>
          <w:spacing w:val="5"/>
        </w:rPr>
        <w:t>一人重伤，或者导致他人自杀，</w:t>
      </w:r>
      <w:r>
        <w:t xml:space="preserve"> </w:t>
      </w:r>
      <w:r>
        <w:rPr>
          <w:spacing w:val="-5"/>
        </w:rPr>
        <w:t>或者达到犯罪“数额巨大</w:t>
      </w:r>
      <w:r>
        <w:rPr>
          <w:spacing w:val="-71"/>
        </w:rPr>
        <w:t xml:space="preserve"> </w:t>
      </w:r>
      <w:r>
        <w:rPr>
          <w:spacing w:val="-5"/>
        </w:rPr>
        <w:t>”起点标准的百分之五十，且具有第 1</w:t>
      </w:r>
      <w:r>
        <w:rPr>
          <w:spacing w:val="-31"/>
        </w:rPr>
        <w:t xml:space="preserve"> </w:t>
      </w:r>
      <w:r>
        <w:rPr>
          <w:spacing w:val="-5"/>
        </w:rPr>
        <w:t>条第</w:t>
      </w:r>
      <w:r>
        <w:rPr>
          <w:spacing w:val="-35"/>
        </w:rPr>
        <w:t xml:space="preserve"> </w:t>
      </w:r>
      <w:r>
        <w:rPr>
          <w:spacing w:val="-5"/>
        </w:rPr>
        <w:t>3</w:t>
      </w:r>
      <w:r>
        <w:rPr>
          <w:spacing w:val="-38"/>
        </w:rPr>
        <w:t xml:space="preserve"> </w:t>
      </w:r>
      <w:r>
        <w:rPr>
          <w:spacing w:val="-5"/>
        </w:rPr>
        <w:t>款第(3)</w:t>
      </w:r>
      <w:r>
        <w:t xml:space="preserve"> </w:t>
      </w:r>
      <w:r>
        <w:rPr>
          <w:spacing w:val="7"/>
        </w:rPr>
        <w:t>项至(10)项情形之一的，应当认定为“有其他严重情节</w:t>
      </w:r>
      <w:r>
        <w:rPr>
          <w:spacing w:val="-62"/>
        </w:rPr>
        <w:t xml:space="preserve"> </w:t>
      </w:r>
      <w:r>
        <w:rPr>
          <w:spacing w:val="7"/>
        </w:rPr>
        <w:t>”，在三年至四年有</w:t>
      </w:r>
      <w:r>
        <w:t xml:space="preserve">  </w:t>
      </w:r>
      <w:r>
        <w:rPr>
          <w:spacing w:val="10"/>
        </w:rPr>
        <w:t>期徒刑幅度内确定量刑起点。在量刑起点的基础上，根</w:t>
      </w:r>
      <w:r>
        <w:rPr>
          <w:spacing w:val="9"/>
        </w:rPr>
        <w:t>据抢夺数额、次数、 手段、致人伤害后果等犯罪事实增加刑罚量，确定基准刑。有下列情形之一</w:t>
      </w:r>
      <w:r>
        <w:rPr>
          <w:spacing w:val="2"/>
        </w:rPr>
        <w:t xml:space="preserve">  </w:t>
      </w:r>
      <w:r>
        <w:rPr>
          <w:spacing w:val="5"/>
        </w:rPr>
        <w:t>的，增加相应刑罚量：</w:t>
      </w:r>
      <w:r>
        <w:rPr>
          <w:spacing w:val="-48"/>
        </w:rPr>
        <w:t xml:space="preserve"> </w:t>
      </w:r>
      <w:r>
        <w:rPr>
          <w:spacing w:val="5"/>
        </w:rPr>
        <w:t>(1)数额每增加三千元，增加一个</w:t>
      </w:r>
      <w:r>
        <w:rPr>
          <w:spacing w:val="4"/>
        </w:rPr>
        <w:t>月刑期；</w:t>
      </w:r>
      <w:r>
        <w:rPr>
          <w:spacing w:val="-59"/>
        </w:rPr>
        <w:t xml:space="preserve"> </w:t>
      </w:r>
      <w:r>
        <w:rPr>
          <w:spacing w:val="4"/>
        </w:rPr>
        <w:t>(2)每增加</w:t>
      </w:r>
      <w:r>
        <w:t xml:space="preserve">  </w:t>
      </w:r>
      <w:r>
        <w:rPr>
          <w:spacing w:val="7"/>
        </w:rPr>
        <w:t>轻微伤一人，增加一至二个月刑期；(3)每增加轻伤二级一人，增</w:t>
      </w:r>
      <w:r>
        <w:rPr>
          <w:spacing w:val="6"/>
        </w:rPr>
        <w:t>加三个月至</w:t>
      </w:r>
    </w:p>
    <w:p>
      <w:pPr>
        <w:pStyle w:val="2"/>
        <w:spacing w:before="1" w:line="222" w:lineRule="auto"/>
        <w:ind w:left="31"/>
      </w:pPr>
      <w:r>
        <w:rPr>
          <w:spacing w:val="7"/>
        </w:rPr>
        <w:t>六个月刑期；每增加轻伤一级一人，增加四个月至七个月</w:t>
      </w:r>
      <w:r>
        <w:rPr>
          <w:spacing w:val="6"/>
        </w:rPr>
        <w:t>刑期；(4)每增加重</w:t>
      </w:r>
    </w:p>
    <w:p>
      <w:pPr>
        <w:spacing w:line="222" w:lineRule="auto"/>
        <w:sectPr>
          <w:pgSz w:w="11906" w:h="16839"/>
          <w:pgMar w:top="1431" w:right="1739" w:bottom="0" w:left="1785" w:header="0" w:footer="0" w:gutter="0"/>
          <w:cols w:space="720" w:num="1"/>
        </w:sectPr>
      </w:pPr>
    </w:p>
    <w:p>
      <w:pPr>
        <w:pStyle w:val="2"/>
        <w:spacing w:before="139" w:line="323" w:lineRule="auto"/>
        <w:ind w:left="30" w:right="242"/>
        <w:jc w:val="both"/>
      </w:pPr>
      <w:r>
        <w:rPr>
          <w:spacing w:val="9"/>
        </w:rPr>
        <w:t>伤二级一人，增加一年至一年六个月刑期，每增加重伤一级一人，增加一年</w:t>
      </w:r>
      <w:r>
        <w:rPr>
          <w:spacing w:val="4"/>
        </w:rPr>
        <w:t xml:space="preserve"> </w:t>
      </w:r>
      <w:r>
        <w:rPr>
          <w:spacing w:val="7"/>
        </w:rPr>
        <w:t>六个月至二年刑期，每增加自杀一人，增加一年至二年的刑</w:t>
      </w:r>
      <w:r>
        <w:rPr>
          <w:spacing w:val="6"/>
        </w:rPr>
        <w:t>期；(5)具有可以</w:t>
      </w:r>
      <w:r>
        <w:t xml:space="preserve"> </w:t>
      </w:r>
      <w:r>
        <w:rPr>
          <w:spacing w:val="8"/>
        </w:rPr>
        <w:t>认定为“有其他严重情节</w:t>
      </w:r>
      <w:r>
        <w:rPr>
          <w:spacing w:val="-78"/>
        </w:rPr>
        <w:t xml:space="preserve"> </w:t>
      </w:r>
      <w:r>
        <w:rPr>
          <w:spacing w:val="8"/>
        </w:rPr>
        <w:t>”的情形，每增加一种情形，增加六个</w:t>
      </w:r>
      <w:r>
        <w:rPr>
          <w:spacing w:val="7"/>
        </w:rPr>
        <w:t>月至一年刑</w:t>
      </w:r>
    </w:p>
    <w:p>
      <w:pPr>
        <w:pStyle w:val="2"/>
        <w:spacing w:line="221" w:lineRule="auto"/>
        <w:ind w:left="29"/>
      </w:pPr>
      <w:r>
        <w:rPr>
          <w:spacing w:val="3"/>
        </w:rPr>
        <w:t>期；</w:t>
      </w:r>
      <w:r>
        <w:rPr>
          <w:spacing w:val="-45"/>
        </w:rPr>
        <w:t xml:space="preserve"> </w:t>
      </w:r>
      <w:r>
        <w:rPr>
          <w:spacing w:val="3"/>
        </w:rPr>
        <w:t>(6)其他可以增加刑罚量的情形。</w:t>
      </w:r>
    </w:p>
    <w:p>
      <w:pPr>
        <w:pStyle w:val="2"/>
        <w:spacing w:before="132" w:line="323" w:lineRule="auto"/>
        <w:ind w:left="32" w:right="239" w:firstLine="493"/>
      </w:pPr>
      <w:r>
        <w:rPr>
          <w:spacing w:val="7"/>
        </w:rPr>
        <w:t>3．法定刑在十年以上有期徒刑幅度的量刑起点和基准刑确定。抢</w:t>
      </w:r>
      <w:r>
        <w:rPr>
          <w:spacing w:val="6"/>
        </w:rPr>
        <w:t>夺公私</w:t>
      </w:r>
      <w:r>
        <w:t xml:space="preserve"> </w:t>
      </w:r>
      <w:r>
        <w:rPr>
          <w:spacing w:val="8"/>
        </w:rPr>
        <w:t>财物，达到犯罪“数额特别巨大</w:t>
      </w:r>
      <w:r>
        <w:rPr>
          <w:spacing w:val="-78"/>
        </w:rPr>
        <w:t xml:space="preserve"> </w:t>
      </w:r>
      <w:r>
        <w:rPr>
          <w:spacing w:val="8"/>
        </w:rPr>
        <w:t>”起点三十万元的，在十年</w:t>
      </w:r>
      <w:r>
        <w:rPr>
          <w:spacing w:val="7"/>
        </w:rPr>
        <w:t>至十二年有期徒</w:t>
      </w:r>
      <w:r>
        <w:t xml:space="preserve"> </w:t>
      </w:r>
      <w:r>
        <w:rPr>
          <w:spacing w:val="3"/>
        </w:rPr>
        <w:t>刑幅度内确定量刑起点。抢夺公私财物，导致他人死亡的，或者达到犯罪“数</w:t>
      </w:r>
    </w:p>
    <w:p>
      <w:pPr>
        <w:pStyle w:val="2"/>
        <w:spacing w:line="220" w:lineRule="auto"/>
        <w:ind w:left="29"/>
      </w:pPr>
      <w:r>
        <w:rPr>
          <w:spacing w:val="4"/>
        </w:rPr>
        <w:t>额特别巨大</w:t>
      </w:r>
      <w:r>
        <w:rPr>
          <w:spacing w:val="-78"/>
        </w:rPr>
        <w:t xml:space="preserve"> </w:t>
      </w:r>
      <w:r>
        <w:rPr>
          <w:spacing w:val="4"/>
        </w:rPr>
        <w:t>”起点标准的百分之五十，且具有第</w:t>
      </w:r>
      <w:r>
        <w:rPr>
          <w:spacing w:val="-22"/>
        </w:rPr>
        <w:t xml:space="preserve"> </w:t>
      </w:r>
      <w:r>
        <w:rPr>
          <w:spacing w:val="4"/>
        </w:rPr>
        <w:t>1</w:t>
      </w:r>
      <w:r>
        <w:rPr>
          <w:spacing w:val="-31"/>
        </w:rPr>
        <w:t xml:space="preserve"> </w:t>
      </w:r>
      <w:r>
        <w:rPr>
          <w:spacing w:val="4"/>
        </w:rPr>
        <w:t>条第</w:t>
      </w:r>
      <w:r>
        <w:rPr>
          <w:spacing w:val="-35"/>
        </w:rPr>
        <w:t xml:space="preserve"> </w:t>
      </w:r>
      <w:r>
        <w:rPr>
          <w:spacing w:val="4"/>
        </w:rPr>
        <w:t>3</w:t>
      </w:r>
      <w:r>
        <w:rPr>
          <w:spacing w:val="-38"/>
        </w:rPr>
        <w:t xml:space="preserve"> </w:t>
      </w:r>
      <w:r>
        <w:rPr>
          <w:spacing w:val="4"/>
        </w:rPr>
        <w:t>款第(3)项至(10)</w:t>
      </w:r>
    </w:p>
    <w:p>
      <w:pPr>
        <w:pStyle w:val="2"/>
        <w:spacing w:before="133" w:line="420" w:lineRule="exact"/>
        <w:ind w:left="30"/>
      </w:pPr>
      <w:r>
        <w:rPr>
          <w:spacing w:val="8"/>
          <w:position w:val="13"/>
        </w:rPr>
        <w:t>项情形之一的，应当认定为具有“其他特别严重情节</w:t>
      </w:r>
      <w:r>
        <w:rPr>
          <w:spacing w:val="-76"/>
          <w:position w:val="13"/>
        </w:rPr>
        <w:t xml:space="preserve"> </w:t>
      </w:r>
      <w:r>
        <w:rPr>
          <w:spacing w:val="8"/>
          <w:position w:val="13"/>
        </w:rPr>
        <w:t>”，在</w:t>
      </w:r>
      <w:r>
        <w:rPr>
          <w:spacing w:val="7"/>
          <w:position w:val="13"/>
        </w:rPr>
        <w:t>十年至十二年有</w:t>
      </w:r>
    </w:p>
    <w:p>
      <w:pPr>
        <w:pStyle w:val="2"/>
        <w:spacing w:before="1" w:line="219" w:lineRule="auto"/>
        <w:ind w:left="29"/>
      </w:pPr>
      <w:r>
        <w:rPr>
          <w:spacing w:val="9"/>
        </w:rPr>
        <w:t>期徒刑幅度内确定量刑起点。在量刑起点的基础上，根据抢夺数</w:t>
      </w:r>
      <w:r>
        <w:rPr>
          <w:spacing w:val="8"/>
        </w:rPr>
        <w:t>额、次数、</w:t>
      </w:r>
    </w:p>
    <w:p>
      <w:pPr>
        <w:pStyle w:val="2"/>
        <w:spacing w:before="135" w:line="323" w:lineRule="auto"/>
        <w:ind w:left="29" w:firstLine="3"/>
      </w:pPr>
      <w:r>
        <w:rPr>
          <w:spacing w:val="7"/>
        </w:rPr>
        <w:t xml:space="preserve">手段、致人伤害后果等犯罪事实增加刑罚量，确定基准刑。有下列情形之一   </w:t>
      </w:r>
      <w:r>
        <w:rPr>
          <w:spacing w:val="2"/>
        </w:rPr>
        <w:t>的，增加相应刑罚量：</w:t>
      </w:r>
      <w:r>
        <w:rPr>
          <w:spacing w:val="-48"/>
        </w:rPr>
        <w:t xml:space="preserve"> </w:t>
      </w:r>
      <w:r>
        <w:rPr>
          <w:spacing w:val="2"/>
        </w:rPr>
        <w:t>(1)抢夺数额每增加</w:t>
      </w:r>
      <w:r>
        <w:rPr>
          <w:spacing w:val="-37"/>
        </w:rPr>
        <w:t xml:space="preserve"> </w:t>
      </w:r>
      <w:r>
        <w:rPr>
          <w:spacing w:val="2"/>
        </w:rPr>
        <w:t>2</w:t>
      </w:r>
      <w:r>
        <w:rPr>
          <w:spacing w:val="-36"/>
        </w:rPr>
        <w:t xml:space="preserve"> </w:t>
      </w:r>
      <w:r>
        <w:rPr>
          <w:spacing w:val="2"/>
        </w:rPr>
        <w:t>万元，增加一个月；</w:t>
      </w:r>
      <w:r>
        <w:rPr>
          <w:spacing w:val="-57"/>
        </w:rPr>
        <w:t xml:space="preserve"> </w:t>
      </w:r>
      <w:r>
        <w:rPr>
          <w:spacing w:val="2"/>
        </w:rPr>
        <w:t xml:space="preserve">(2)每增加   </w:t>
      </w:r>
      <w:r>
        <w:rPr>
          <w:spacing w:val="7"/>
        </w:rPr>
        <w:t>轻微伤一人，增加一至二个月刑期；(3)每增加轻伤二级一人，增</w:t>
      </w:r>
      <w:r>
        <w:rPr>
          <w:spacing w:val="6"/>
        </w:rPr>
        <w:t>加三个月至</w:t>
      </w:r>
      <w:r>
        <w:t xml:space="preserve">   </w:t>
      </w:r>
      <w:r>
        <w:rPr>
          <w:spacing w:val="7"/>
        </w:rPr>
        <w:t>六个月刑期；每增加轻伤一级一人，增加四个月至七个月刑期；</w:t>
      </w:r>
      <w:r>
        <w:rPr>
          <w:spacing w:val="6"/>
        </w:rPr>
        <w:t>(4)每增加死</w:t>
      </w:r>
      <w:r>
        <w:t xml:space="preserve">   </w:t>
      </w:r>
      <w:r>
        <w:rPr>
          <w:spacing w:val="5"/>
        </w:rPr>
        <w:t>亡一人，增加二年至三年的刑期；(5)具有可以认定为“有其他特别严重情节</w:t>
      </w:r>
      <w:r>
        <w:rPr>
          <w:spacing w:val="-60"/>
        </w:rPr>
        <w:t xml:space="preserve"> </w:t>
      </w:r>
      <w:r>
        <w:rPr>
          <w:spacing w:val="5"/>
        </w:rPr>
        <w:t>”</w:t>
      </w:r>
      <w:r>
        <w:t xml:space="preserve"> </w:t>
      </w:r>
      <w:r>
        <w:rPr>
          <w:spacing w:val="7"/>
        </w:rPr>
        <w:t>的情形，每增加一种情形，增加一年至二年刑期；(6)其他可</w:t>
      </w:r>
      <w:r>
        <w:rPr>
          <w:spacing w:val="6"/>
        </w:rPr>
        <w:t>以增加刑罚量的</w:t>
      </w:r>
    </w:p>
    <w:p>
      <w:pPr>
        <w:pStyle w:val="2"/>
        <w:spacing w:before="1" w:line="222" w:lineRule="auto"/>
        <w:ind w:left="35"/>
      </w:pPr>
      <w:r>
        <w:rPr>
          <w:spacing w:val="-5"/>
        </w:rPr>
        <w:t>情形。</w:t>
      </w:r>
    </w:p>
    <w:p>
      <w:pPr>
        <w:pStyle w:val="2"/>
        <w:spacing w:before="131" w:line="323" w:lineRule="auto"/>
        <w:ind w:left="29" w:right="239" w:firstLine="490"/>
      </w:pPr>
      <w:r>
        <w:rPr>
          <w:spacing w:val="7"/>
        </w:rPr>
        <w:t>4．抢夺公私财物，具有下列情形之一的，可以从重处罚，但同时具有两</w:t>
      </w:r>
      <w:r>
        <w:rPr>
          <w:spacing w:val="5"/>
        </w:rPr>
        <w:t xml:space="preserve"> </w:t>
      </w:r>
      <w:r>
        <w:rPr>
          <w:spacing w:val="2"/>
        </w:rPr>
        <w:t>种以上情形的，累计不得超过基准刑的</w:t>
      </w:r>
      <w:r>
        <w:rPr>
          <w:spacing w:val="-19"/>
        </w:rPr>
        <w:t xml:space="preserve"> </w:t>
      </w:r>
      <w:r>
        <w:rPr>
          <w:spacing w:val="2"/>
        </w:rPr>
        <w:t>100%：</w:t>
      </w:r>
      <w:r>
        <w:rPr>
          <w:spacing w:val="-50"/>
        </w:rPr>
        <w:t xml:space="preserve"> </w:t>
      </w:r>
      <w:r>
        <w:rPr>
          <w:spacing w:val="2"/>
        </w:rPr>
        <w:t>(1)具有第</w:t>
      </w:r>
      <w:r>
        <w:rPr>
          <w:spacing w:val="-19"/>
        </w:rPr>
        <w:t xml:space="preserve"> </w:t>
      </w:r>
      <w:r>
        <w:rPr>
          <w:spacing w:val="2"/>
        </w:rPr>
        <w:t>1</w:t>
      </w:r>
      <w:r>
        <w:rPr>
          <w:spacing w:val="-34"/>
        </w:rPr>
        <w:t xml:space="preserve"> </w:t>
      </w:r>
      <w:r>
        <w:rPr>
          <w:spacing w:val="2"/>
        </w:rPr>
        <w:t>条第</w:t>
      </w:r>
      <w:r>
        <w:rPr>
          <w:spacing w:val="-33"/>
        </w:rPr>
        <w:t xml:space="preserve"> </w:t>
      </w:r>
      <w:r>
        <w:rPr>
          <w:spacing w:val="2"/>
        </w:rPr>
        <w:t>3</w:t>
      </w:r>
      <w:r>
        <w:rPr>
          <w:spacing w:val="-38"/>
        </w:rPr>
        <w:t xml:space="preserve"> </w:t>
      </w:r>
      <w:r>
        <w:rPr>
          <w:spacing w:val="2"/>
        </w:rPr>
        <w:t>款规定情</w:t>
      </w:r>
      <w:r>
        <w:t xml:space="preserve">  </w:t>
      </w:r>
      <w:r>
        <w:rPr>
          <w:spacing w:val="8"/>
        </w:rPr>
        <w:t>形之一的(已确定为构成要件事实的除外)，增加基准刑的</w:t>
      </w:r>
      <w:r>
        <w:rPr>
          <w:spacing w:val="-35"/>
        </w:rPr>
        <w:t xml:space="preserve"> </w:t>
      </w:r>
      <w:r>
        <w:rPr>
          <w:spacing w:val="8"/>
        </w:rPr>
        <w:t>30%</w:t>
      </w:r>
      <w:r>
        <w:rPr>
          <w:spacing w:val="7"/>
        </w:rPr>
        <w:t>以下。每增加</w:t>
      </w:r>
      <w:r>
        <w:t xml:space="preserve">  </w:t>
      </w:r>
      <w:r>
        <w:rPr>
          <w:spacing w:val="6"/>
        </w:rPr>
        <w:t>一种情形，再增加基准刑的</w:t>
      </w:r>
      <w:r>
        <w:rPr>
          <w:spacing w:val="-21"/>
        </w:rPr>
        <w:t xml:space="preserve"> </w:t>
      </w:r>
      <w:r>
        <w:rPr>
          <w:spacing w:val="6"/>
        </w:rPr>
        <w:t>10%以下；</w:t>
      </w:r>
      <w:r>
        <w:rPr>
          <w:spacing w:val="-63"/>
        </w:rPr>
        <w:t xml:space="preserve"> </w:t>
      </w:r>
      <w:r>
        <w:rPr>
          <w:spacing w:val="6"/>
        </w:rPr>
        <w:t>(2)为吸</w:t>
      </w:r>
      <w:r>
        <w:rPr>
          <w:spacing w:val="5"/>
        </w:rPr>
        <w:t>毒、赌博等违法犯罪活动而抢</w:t>
      </w:r>
      <w:r>
        <w:t xml:space="preserve"> </w:t>
      </w:r>
      <w:r>
        <w:rPr>
          <w:spacing w:val="6"/>
        </w:rPr>
        <w:t>夺的，增加基准刑的</w:t>
      </w:r>
      <w:r>
        <w:rPr>
          <w:spacing w:val="-39"/>
        </w:rPr>
        <w:t xml:space="preserve"> </w:t>
      </w:r>
      <w:r>
        <w:rPr>
          <w:spacing w:val="6"/>
        </w:rPr>
        <w:t>20%以下；</w:t>
      </w:r>
      <w:r>
        <w:rPr>
          <w:spacing w:val="-60"/>
        </w:rPr>
        <w:t xml:space="preserve"> </w:t>
      </w:r>
      <w:r>
        <w:rPr>
          <w:spacing w:val="6"/>
        </w:rPr>
        <w:t>(3)驾驶机动车、非机动车抢夺的，增加基准</w:t>
      </w:r>
    </w:p>
    <w:p>
      <w:pPr>
        <w:pStyle w:val="2"/>
        <w:spacing w:before="1" w:line="221" w:lineRule="auto"/>
        <w:ind w:left="33"/>
      </w:pPr>
      <w:r>
        <w:rPr>
          <w:spacing w:val="3"/>
        </w:rPr>
        <w:t>刑的</w:t>
      </w:r>
      <w:r>
        <w:rPr>
          <w:spacing w:val="-31"/>
        </w:rPr>
        <w:t xml:space="preserve"> </w:t>
      </w:r>
      <w:r>
        <w:rPr>
          <w:spacing w:val="3"/>
        </w:rPr>
        <w:t>30%以下；</w:t>
      </w:r>
      <w:r>
        <w:rPr>
          <w:spacing w:val="-57"/>
        </w:rPr>
        <w:t xml:space="preserve"> </w:t>
      </w:r>
      <w:r>
        <w:rPr>
          <w:spacing w:val="3"/>
        </w:rPr>
        <w:t>(4)其他可以从重处罚的情形。</w:t>
      </w:r>
    </w:p>
    <w:p>
      <w:pPr>
        <w:pStyle w:val="2"/>
        <w:spacing w:before="132" w:line="323" w:lineRule="auto"/>
        <w:ind w:left="31" w:right="239" w:firstLine="494"/>
      </w:pPr>
      <w:r>
        <w:rPr>
          <w:spacing w:val="6"/>
        </w:rPr>
        <w:t>5．具有下列情形之一的，可以从宽处罚：</w:t>
      </w:r>
      <w:r>
        <w:rPr>
          <w:spacing w:val="-47"/>
        </w:rPr>
        <w:t xml:space="preserve"> </w:t>
      </w:r>
      <w:r>
        <w:rPr>
          <w:spacing w:val="6"/>
        </w:rPr>
        <w:t>(1)在案发前自动归还被害人</w:t>
      </w:r>
      <w:r>
        <w:t xml:space="preserve"> </w:t>
      </w:r>
      <w:r>
        <w:rPr>
          <w:spacing w:val="6"/>
        </w:rPr>
        <w:t>财物的，可以减少基准刑的</w:t>
      </w:r>
      <w:r>
        <w:rPr>
          <w:spacing w:val="-34"/>
        </w:rPr>
        <w:t xml:space="preserve"> </w:t>
      </w:r>
      <w:r>
        <w:rPr>
          <w:spacing w:val="6"/>
        </w:rPr>
        <w:t>30%以下；</w:t>
      </w:r>
      <w:r>
        <w:rPr>
          <w:spacing w:val="-62"/>
        </w:rPr>
        <w:t xml:space="preserve"> </w:t>
      </w:r>
      <w:r>
        <w:rPr>
          <w:spacing w:val="6"/>
        </w:rPr>
        <w:t>(2)确因生活所迫、学习、治病急</w:t>
      </w:r>
      <w:r>
        <w:rPr>
          <w:spacing w:val="5"/>
        </w:rPr>
        <w:t>需而</w:t>
      </w:r>
      <w:r>
        <w:t xml:space="preserve"> </w:t>
      </w:r>
      <w:r>
        <w:rPr>
          <w:spacing w:val="6"/>
        </w:rPr>
        <w:t>抢夺的，可以减少基准刑的</w:t>
      </w:r>
      <w:r>
        <w:rPr>
          <w:spacing w:val="-33"/>
        </w:rPr>
        <w:t xml:space="preserve"> </w:t>
      </w:r>
      <w:r>
        <w:rPr>
          <w:spacing w:val="6"/>
        </w:rPr>
        <w:t>30%以下；</w:t>
      </w:r>
      <w:r>
        <w:rPr>
          <w:spacing w:val="-62"/>
        </w:rPr>
        <w:t xml:space="preserve"> </w:t>
      </w:r>
      <w:r>
        <w:rPr>
          <w:spacing w:val="6"/>
        </w:rPr>
        <w:t>(3)具有其他可以从轻处</w:t>
      </w:r>
      <w:r>
        <w:rPr>
          <w:spacing w:val="5"/>
        </w:rPr>
        <w:t>罚情形的，可</w:t>
      </w:r>
    </w:p>
    <w:p>
      <w:pPr>
        <w:pStyle w:val="2"/>
        <w:spacing w:before="1" w:line="222" w:lineRule="auto"/>
        <w:ind w:left="54"/>
      </w:pPr>
      <w:r>
        <w:rPr>
          <w:spacing w:val="2"/>
        </w:rPr>
        <w:t>以减少基准刑的</w:t>
      </w:r>
      <w:r>
        <w:rPr>
          <w:spacing w:val="-32"/>
        </w:rPr>
        <w:t xml:space="preserve"> </w:t>
      </w:r>
      <w:r>
        <w:rPr>
          <w:spacing w:val="2"/>
        </w:rPr>
        <w:t>20%以下。</w:t>
      </w:r>
    </w:p>
    <w:p>
      <w:pPr>
        <w:pStyle w:val="2"/>
        <w:spacing w:before="131" w:line="420" w:lineRule="exact"/>
        <w:ind w:left="523"/>
      </w:pPr>
      <w:r>
        <w:rPr>
          <w:spacing w:val="3"/>
          <w:position w:val="13"/>
        </w:rPr>
        <w:t>6．构成抢夺罪的，根据抢夺的数额、次数、手段、危害后果等犯罪情节，</w:t>
      </w:r>
    </w:p>
    <w:p>
      <w:pPr>
        <w:pStyle w:val="2"/>
        <w:spacing w:line="221" w:lineRule="auto"/>
        <w:ind w:left="32"/>
      </w:pPr>
      <w:r>
        <w:rPr>
          <w:spacing w:val="8"/>
        </w:rPr>
        <w:t>综合考虑被告人缴纳罚金的能力，决定罚金数额。</w:t>
      </w:r>
    </w:p>
    <w:p>
      <w:pPr>
        <w:pStyle w:val="2"/>
        <w:spacing w:before="133" w:line="323" w:lineRule="auto"/>
        <w:ind w:left="34" w:right="158" w:firstLine="492"/>
      </w:pPr>
      <w:r>
        <w:rPr>
          <w:spacing w:val="2"/>
        </w:rPr>
        <w:t>7．构成抢夺罪的，综合考虑抢夺的起因、数额、手段、次数、危害</w:t>
      </w:r>
      <w:r>
        <w:rPr>
          <w:spacing w:val="1"/>
        </w:rPr>
        <w:t>后果、</w:t>
      </w:r>
      <w:r>
        <w:t xml:space="preserve"> </w:t>
      </w:r>
      <w:r>
        <w:rPr>
          <w:spacing w:val="7"/>
        </w:rPr>
        <w:t>退赃退赔等犯罪事实、量刑情节，</w:t>
      </w:r>
      <w:r>
        <w:rPr>
          <w:spacing w:val="-54"/>
        </w:rPr>
        <w:t xml:space="preserve"> </w:t>
      </w:r>
      <w:r>
        <w:rPr>
          <w:spacing w:val="7"/>
        </w:rPr>
        <w:t>以及被告人主观恶性、人身危险性、认罪</w:t>
      </w:r>
    </w:p>
    <w:p>
      <w:pPr>
        <w:pStyle w:val="2"/>
        <w:spacing w:line="222" w:lineRule="auto"/>
        <w:ind w:left="31"/>
      </w:pPr>
      <w:r>
        <w:rPr>
          <w:spacing w:val="7"/>
        </w:rPr>
        <w:t>悔罪表现等因素，决定缓刑的适用。</w:t>
      </w:r>
    </w:p>
    <w:p>
      <w:pPr>
        <w:spacing w:line="222" w:lineRule="auto"/>
        <w:sectPr>
          <w:pgSz w:w="11906" w:h="16839"/>
          <w:pgMar w:top="1431" w:right="1569" w:bottom="0" w:left="1785" w:header="0" w:footer="0" w:gutter="0"/>
          <w:cols w:space="720" w:num="1"/>
        </w:sectPr>
      </w:pPr>
    </w:p>
    <w:p>
      <w:pPr>
        <w:pStyle w:val="2"/>
        <w:spacing w:before="139" w:line="323" w:lineRule="auto"/>
        <w:ind w:left="34" w:right="72" w:firstLine="487"/>
        <w:jc w:val="both"/>
      </w:pPr>
      <w:r>
        <w:rPr>
          <w:spacing w:val="7"/>
        </w:rPr>
        <w:t>8．需要说明的问题抢夺公私财物数额较大，但具有下列情形之一，且行</w:t>
      </w:r>
      <w:r>
        <w:t xml:space="preserve"> </w:t>
      </w:r>
      <w:r>
        <w:rPr>
          <w:spacing w:val="9"/>
        </w:rPr>
        <w:t>为人认罪、悔罪的，可以根据刑法第三十七条的规定免予刑事处罚：具有法</w:t>
      </w:r>
      <w:r>
        <w:t xml:space="preserve"> </w:t>
      </w:r>
      <w:r>
        <w:rPr>
          <w:spacing w:val="9"/>
        </w:rPr>
        <w:t>定从宽处罚情节的；没有参与分赃或者获赃较少且不是主犯的；被害人谅解</w:t>
      </w:r>
    </w:p>
    <w:p>
      <w:pPr>
        <w:pStyle w:val="2"/>
        <w:spacing w:line="221" w:lineRule="auto"/>
        <w:ind w:left="44"/>
      </w:pPr>
      <w:r>
        <w:rPr>
          <w:spacing w:val="6"/>
        </w:rPr>
        <w:t>的；其他情节轻微、危害不大的。</w:t>
      </w:r>
    </w:p>
    <w:p>
      <w:pPr>
        <w:spacing w:line="471" w:lineRule="auto"/>
        <w:rPr>
          <w:rFonts w:ascii="Arial"/>
          <w:sz w:val="21"/>
        </w:rPr>
      </w:pPr>
    </w:p>
    <w:p>
      <w:pPr>
        <w:pStyle w:val="2"/>
        <w:spacing w:before="78" w:line="222" w:lineRule="auto"/>
        <w:ind w:left="563"/>
      </w:pPr>
      <w:r>
        <w:rPr>
          <w:spacing w:val="3"/>
          <w14:textOutline w14:w="4358" w14:cap="sq" w14:cmpd="sng">
            <w14:solidFill>
              <w14:srgbClr w14:val="000000"/>
            </w14:solidFill>
            <w14:prstDash w14:val="solid"/>
            <w14:bevel/>
          </w14:textOutline>
        </w:rPr>
        <w:t>(十二)敲诈勒索罪</w:t>
      </w:r>
    </w:p>
    <w:p>
      <w:pPr>
        <w:pStyle w:val="2"/>
        <w:spacing w:before="132" w:line="323" w:lineRule="auto"/>
        <w:ind w:left="29" w:firstLine="510"/>
        <w:jc w:val="both"/>
      </w:pPr>
      <w:r>
        <w:rPr>
          <w:spacing w:val="6"/>
        </w:rPr>
        <w:t>1．法定刑在三年以下有期徒刑、拘役幅度内的量刑起点和基准刑。敲诈</w:t>
      </w:r>
      <w:r>
        <w:rPr>
          <w:spacing w:val="16"/>
        </w:rPr>
        <w:t xml:space="preserve"> </w:t>
      </w:r>
      <w:r>
        <w:rPr>
          <w:spacing w:val="8"/>
        </w:rPr>
        <w:t>勒索公私财物，犯罪数额达到“数额较大</w:t>
      </w:r>
      <w:r>
        <w:rPr>
          <w:spacing w:val="-76"/>
        </w:rPr>
        <w:t xml:space="preserve"> </w:t>
      </w:r>
      <w:r>
        <w:rPr>
          <w:spacing w:val="8"/>
        </w:rPr>
        <w:t>”起点三千元或二年内</w:t>
      </w:r>
      <w:r>
        <w:rPr>
          <w:spacing w:val="7"/>
        </w:rPr>
        <w:t>敲诈勒索次</w:t>
      </w:r>
      <w:r>
        <w:t xml:space="preserve">  </w:t>
      </w:r>
      <w:r>
        <w:rPr>
          <w:spacing w:val="9"/>
        </w:rPr>
        <w:t>数达三次，在一年以下有期徒刑、拘役幅度内确定量刑起点。敲诈勒索公私</w:t>
      </w:r>
      <w:r>
        <w:rPr>
          <w:spacing w:val="2"/>
        </w:rPr>
        <w:t xml:space="preserve">  </w:t>
      </w:r>
      <w:r>
        <w:rPr>
          <w:spacing w:val="4"/>
        </w:rPr>
        <w:t>财物，数额虽未达到“数额较大</w:t>
      </w:r>
      <w:r>
        <w:rPr>
          <w:spacing w:val="-66"/>
        </w:rPr>
        <w:t xml:space="preserve"> </w:t>
      </w:r>
      <w:r>
        <w:rPr>
          <w:spacing w:val="4"/>
        </w:rPr>
        <w:t>”起点，但达到前述规定标准的百分之五十，</w:t>
      </w:r>
      <w:r>
        <w:t xml:space="preserve"> </w:t>
      </w:r>
      <w:r>
        <w:rPr>
          <w:spacing w:val="5"/>
        </w:rPr>
        <w:t>具有下列情形之一的，在一年以下有期徒刑、拘役幅度内确定量刑起点：</w:t>
      </w:r>
      <w:r>
        <w:rPr>
          <w:spacing w:val="-55"/>
        </w:rPr>
        <w:t xml:space="preserve"> </w:t>
      </w:r>
      <w:r>
        <w:rPr>
          <w:spacing w:val="5"/>
        </w:rPr>
        <w:t>(1)</w:t>
      </w:r>
      <w:r>
        <w:t xml:space="preserve"> </w:t>
      </w:r>
      <w:r>
        <w:rPr>
          <w:spacing w:val="3"/>
        </w:rPr>
        <w:t>曾因敲诈勒索受过刑事处罚的；(2)一年内曾因敲诈勒索受过行政处罚的；(3)</w:t>
      </w:r>
      <w:r>
        <w:rPr>
          <w:spacing w:val="9"/>
        </w:rPr>
        <w:t xml:space="preserve"> </w:t>
      </w:r>
      <w:r>
        <w:rPr>
          <w:spacing w:val="7"/>
        </w:rPr>
        <w:t>对未成年人、残疾人、老年人或者丧失劳动能力人敲诈勒索的；</w:t>
      </w:r>
      <w:r>
        <w:rPr>
          <w:spacing w:val="6"/>
        </w:rPr>
        <w:t>(4)以将要实</w:t>
      </w:r>
      <w:r>
        <w:t xml:space="preserve"> </w:t>
      </w:r>
      <w:r>
        <w:rPr>
          <w:spacing w:val="9"/>
        </w:rPr>
        <w:t>施放火、爆炸等危害公共安全犯罪或者故意杀人、绑架等严重侵犯公民人身</w:t>
      </w:r>
      <w:r>
        <w:rPr>
          <w:spacing w:val="2"/>
        </w:rPr>
        <w:t xml:space="preserve">  </w:t>
      </w:r>
      <w:r>
        <w:rPr>
          <w:spacing w:val="5"/>
        </w:rPr>
        <w:t>权利犯罪相威胁敲诈勒索的；</w:t>
      </w:r>
      <w:r>
        <w:rPr>
          <w:spacing w:val="-60"/>
        </w:rPr>
        <w:t xml:space="preserve"> </w:t>
      </w:r>
      <w:r>
        <w:rPr>
          <w:spacing w:val="5"/>
        </w:rPr>
        <w:t>(5)以黑恶势力名义敲诈勒索的；</w:t>
      </w:r>
      <w:r>
        <w:rPr>
          <w:spacing w:val="-57"/>
        </w:rPr>
        <w:t xml:space="preserve"> </w:t>
      </w:r>
      <w:r>
        <w:rPr>
          <w:spacing w:val="5"/>
        </w:rPr>
        <w:t>(6)利用或者</w:t>
      </w:r>
      <w:r>
        <w:t xml:space="preserve">  </w:t>
      </w:r>
      <w:r>
        <w:rPr>
          <w:spacing w:val="7"/>
        </w:rPr>
        <w:t>冒充国家机关工作人员、军人、新闻工作者等特殊身份敲诈勒索</w:t>
      </w:r>
      <w:r>
        <w:rPr>
          <w:spacing w:val="6"/>
        </w:rPr>
        <w:t>的；(7)造成</w:t>
      </w:r>
      <w:r>
        <w:t xml:space="preserve"> </w:t>
      </w:r>
      <w:r>
        <w:rPr>
          <w:spacing w:val="9"/>
        </w:rPr>
        <w:t>其他严重后果的。在量刑起点的基础上，根据敲诈勒索数额、次数、犯罪情</w:t>
      </w:r>
      <w:r>
        <w:rPr>
          <w:spacing w:val="2"/>
        </w:rPr>
        <w:t xml:space="preserve">  </w:t>
      </w:r>
      <w:r>
        <w:rPr>
          <w:spacing w:val="9"/>
        </w:rPr>
        <w:t>节严重程度等其他影响犯罪构成的犯罪事实增加刑罚量，确定基准刑。有下</w:t>
      </w:r>
      <w:r>
        <w:rPr>
          <w:spacing w:val="2"/>
        </w:rPr>
        <w:t xml:space="preserve">  </w:t>
      </w:r>
      <w:r>
        <w:rPr>
          <w:spacing w:val="7"/>
        </w:rPr>
        <w:t>列情形之一的，增加相应的刑罚量：(1)犯罪数额每增加二千元，</w:t>
      </w:r>
      <w:r>
        <w:rPr>
          <w:spacing w:val="6"/>
        </w:rPr>
        <w:t>增加一个月</w:t>
      </w:r>
      <w:r>
        <w:t xml:space="preserve"> </w:t>
      </w:r>
      <w:r>
        <w:rPr>
          <w:spacing w:val="5"/>
        </w:rPr>
        <w:t>刑期；</w:t>
      </w:r>
      <w:r>
        <w:rPr>
          <w:spacing w:val="-58"/>
        </w:rPr>
        <w:t xml:space="preserve"> </w:t>
      </w:r>
      <w:r>
        <w:rPr>
          <w:spacing w:val="5"/>
        </w:rPr>
        <w:t>(2)每增加轻微伤一人，增加一个月至二个月刑期；</w:t>
      </w:r>
      <w:r>
        <w:rPr>
          <w:spacing w:val="-59"/>
        </w:rPr>
        <w:t xml:space="preserve"> </w:t>
      </w:r>
      <w:r>
        <w:rPr>
          <w:spacing w:val="5"/>
        </w:rPr>
        <w:t>(3)每增加轻伤二</w:t>
      </w:r>
      <w:r>
        <w:t xml:space="preserve">  </w:t>
      </w:r>
      <w:r>
        <w:rPr>
          <w:spacing w:val="9"/>
        </w:rPr>
        <w:t>级一人，增加三个月至六个月刑期；每增加轻伤一级一人，增加四个月至七</w:t>
      </w:r>
      <w:r>
        <w:rPr>
          <w:spacing w:val="2"/>
        </w:rPr>
        <w:t xml:space="preserve">  </w:t>
      </w:r>
      <w:r>
        <w:rPr>
          <w:spacing w:val="5"/>
        </w:rPr>
        <w:t>个月刑期；</w:t>
      </w:r>
      <w:r>
        <w:rPr>
          <w:spacing w:val="-47"/>
        </w:rPr>
        <w:t xml:space="preserve"> </w:t>
      </w:r>
      <w:r>
        <w:rPr>
          <w:spacing w:val="5"/>
        </w:rPr>
        <w:t>(4)敲诈勒索未达到数额较大，</w:t>
      </w:r>
      <w:r>
        <w:rPr>
          <w:spacing w:val="-70"/>
        </w:rPr>
        <w:t xml:space="preserve"> </w:t>
      </w:r>
      <w:r>
        <w:rPr>
          <w:spacing w:val="5"/>
        </w:rPr>
        <w:t>以敲诈勒索次数确定量刑起点的，</w:t>
      </w:r>
    </w:p>
    <w:p>
      <w:pPr>
        <w:pStyle w:val="2"/>
        <w:spacing w:before="1" w:line="221" w:lineRule="auto"/>
        <w:ind w:left="38"/>
      </w:pPr>
      <w:r>
        <w:rPr>
          <w:spacing w:val="6"/>
        </w:rPr>
        <w:t>每再增加一次，增加二个月至三个月刑期；</w:t>
      </w:r>
      <w:r>
        <w:rPr>
          <w:spacing w:val="-42"/>
        </w:rPr>
        <w:t xml:space="preserve"> </w:t>
      </w:r>
      <w:r>
        <w:rPr>
          <w:spacing w:val="6"/>
        </w:rPr>
        <w:t>(5)其他可以增加刑罚量的情形。</w:t>
      </w:r>
    </w:p>
    <w:p>
      <w:pPr>
        <w:pStyle w:val="2"/>
        <w:spacing w:before="133" w:line="323" w:lineRule="auto"/>
        <w:ind w:left="29" w:right="12" w:firstLine="495"/>
        <w:jc w:val="both"/>
      </w:pPr>
      <w:r>
        <w:rPr>
          <w:spacing w:val="7"/>
        </w:rPr>
        <w:t>2．法定刑在三年以上十年以下有期徒刑幅度的量刑起点和基准刑。</w:t>
      </w:r>
      <w:r>
        <w:rPr>
          <w:spacing w:val="6"/>
        </w:rPr>
        <w:t>敲诈</w:t>
      </w:r>
      <w:r>
        <w:t xml:space="preserve"> </w:t>
      </w:r>
      <w:r>
        <w:rPr>
          <w:spacing w:val="8"/>
        </w:rPr>
        <w:t>勒索公私财物，犯罪数额达到“数额巨大</w:t>
      </w:r>
      <w:r>
        <w:rPr>
          <w:spacing w:val="-76"/>
        </w:rPr>
        <w:t xml:space="preserve"> </w:t>
      </w:r>
      <w:r>
        <w:rPr>
          <w:spacing w:val="8"/>
        </w:rPr>
        <w:t>”起点六万元，在三年</w:t>
      </w:r>
      <w:r>
        <w:rPr>
          <w:spacing w:val="7"/>
        </w:rPr>
        <w:t>至五年有期</w:t>
      </w:r>
      <w:r>
        <w:t xml:space="preserve">  </w:t>
      </w:r>
      <w:r>
        <w:rPr>
          <w:spacing w:val="11"/>
        </w:rPr>
        <w:t>徒刑幅度内确定量刑起点。敲诈勒索公私财物，数额虽未达到“数额巨大</w:t>
      </w:r>
      <w:r>
        <w:rPr>
          <w:spacing w:val="-65"/>
        </w:rPr>
        <w:t xml:space="preserve"> </w:t>
      </w:r>
      <w:r>
        <w:rPr>
          <w:spacing w:val="11"/>
        </w:rPr>
        <w:t>”</w:t>
      </w:r>
      <w:r>
        <w:t xml:space="preserve"> 起点，但达到前述规定标准的百分之八十，具有第 1</w:t>
      </w:r>
      <w:r>
        <w:rPr>
          <w:spacing w:val="-34"/>
        </w:rPr>
        <w:t xml:space="preserve"> </w:t>
      </w:r>
      <w:r>
        <w:t>条</w:t>
      </w:r>
      <w:r>
        <w:rPr>
          <w:spacing w:val="-1"/>
        </w:rPr>
        <w:t>第</w:t>
      </w:r>
      <w:r>
        <w:rPr>
          <w:spacing w:val="-35"/>
        </w:rPr>
        <w:t xml:space="preserve"> </w:t>
      </w:r>
      <w:r>
        <w:rPr>
          <w:spacing w:val="-1"/>
        </w:rPr>
        <w:t>3</w:t>
      </w:r>
      <w:r>
        <w:rPr>
          <w:spacing w:val="-38"/>
        </w:rPr>
        <w:t xml:space="preserve"> </w:t>
      </w:r>
      <w:r>
        <w:rPr>
          <w:spacing w:val="-1"/>
        </w:rPr>
        <w:t>款第(3)项至第(7)</w:t>
      </w:r>
      <w:r>
        <w:t xml:space="preserve"> </w:t>
      </w:r>
      <w:r>
        <w:rPr>
          <w:spacing w:val="8"/>
        </w:rPr>
        <w:t>项规定的情形之一的，可以认定为“有其他严重情节</w:t>
      </w:r>
      <w:r>
        <w:rPr>
          <w:spacing w:val="-78"/>
        </w:rPr>
        <w:t xml:space="preserve"> </w:t>
      </w:r>
      <w:r>
        <w:rPr>
          <w:spacing w:val="8"/>
        </w:rPr>
        <w:t>”，并在三年至</w:t>
      </w:r>
      <w:r>
        <w:rPr>
          <w:spacing w:val="7"/>
        </w:rPr>
        <w:t>五年有</w:t>
      </w:r>
      <w:r>
        <w:t xml:space="preserve">  </w:t>
      </w:r>
      <w:r>
        <w:rPr>
          <w:spacing w:val="9"/>
        </w:rPr>
        <w:t>期徒刑幅度内确定量刑起点。在量刑起点的基础上，根据敲诈勒索数额、次</w:t>
      </w:r>
      <w:r>
        <w:rPr>
          <w:spacing w:val="2"/>
        </w:rPr>
        <w:t xml:space="preserve">  </w:t>
      </w:r>
      <w:r>
        <w:rPr>
          <w:spacing w:val="9"/>
        </w:rPr>
        <w:t>数、犯罪情节严重程度等其他影响犯罪构成的犯罪事实增加刑罚量，确定基</w:t>
      </w:r>
      <w:r>
        <w:rPr>
          <w:spacing w:val="2"/>
        </w:rPr>
        <w:t xml:space="preserve">  </w:t>
      </w:r>
      <w:r>
        <w:rPr>
          <w:spacing w:val="6"/>
        </w:rPr>
        <w:t>准刑。有下列情形之一的，增加相应的刑罚量：</w:t>
      </w:r>
      <w:r>
        <w:rPr>
          <w:spacing w:val="-32"/>
        </w:rPr>
        <w:t xml:space="preserve"> </w:t>
      </w:r>
      <w:r>
        <w:rPr>
          <w:spacing w:val="6"/>
        </w:rPr>
        <w:t>(1)犯罪数额每增加五千元，</w:t>
      </w:r>
      <w:r>
        <w:t xml:space="preserve"> </w:t>
      </w:r>
      <w:r>
        <w:rPr>
          <w:spacing w:val="5"/>
        </w:rPr>
        <w:t>增加一个月刑期；</w:t>
      </w:r>
      <w:r>
        <w:rPr>
          <w:spacing w:val="-58"/>
        </w:rPr>
        <w:t xml:space="preserve"> </w:t>
      </w:r>
      <w:r>
        <w:rPr>
          <w:spacing w:val="5"/>
        </w:rPr>
        <w:t>(2)每增加轻微伤一人，增加一个月至二个月刑期；</w:t>
      </w:r>
      <w:r>
        <w:rPr>
          <w:spacing w:val="-59"/>
        </w:rPr>
        <w:t xml:space="preserve"> </w:t>
      </w:r>
      <w:r>
        <w:rPr>
          <w:spacing w:val="5"/>
        </w:rPr>
        <w:t>(3)每</w:t>
      </w:r>
    </w:p>
    <w:p>
      <w:pPr>
        <w:pStyle w:val="2"/>
        <w:spacing w:line="222" w:lineRule="auto"/>
        <w:ind w:left="29"/>
      </w:pPr>
      <w:r>
        <w:rPr>
          <w:spacing w:val="9"/>
        </w:rPr>
        <w:t>增加轻伤二级一人，增加三个月至六个月刑期；每增加轻伤一级一人，增加</w:t>
      </w:r>
    </w:p>
    <w:p>
      <w:pPr>
        <w:spacing w:line="222" w:lineRule="auto"/>
        <w:sectPr>
          <w:pgSz w:w="11906" w:h="16839"/>
          <w:pgMar w:top="1431" w:right="1739" w:bottom="0" w:left="1785" w:header="0" w:footer="0" w:gutter="0"/>
          <w:cols w:space="720" w:num="1"/>
        </w:sectPr>
      </w:pPr>
    </w:p>
    <w:p>
      <w:pPr>
        <w:pStyle w:val="2"/>
        <w:spacing w:before="139" w:line="420" w:lineRule="exact"/>
        <w:ind w:left="58"/>
      </w:pPr>
      <w:r>
        <w:rPr>
          <w:spacing w:val="4"/>
          <w:position w:val="13"/>
        </w:rPr>
        <w:t>四个月至七个月刑期；(4)具有可以认定为“</w:t>
      </w:r>
      <w:r>
        <w:rPr>
          <w:spacing w:val="-90"/>
          <w:position w:val="13"/>
        </w:rPr>
        <w:t xml:space="preserve"> </w:t>
      </w:r>
      <w:r>
        <w:rPr>
          <w:spacing w:val="4"/>
          <w:position w:val="13"/>
        </w:rPr>
        <w:t>其他严重情节</w:t>
      </w:r>
      <w:r>
        <w:rPr>
          <w:spacing w:val="-78"/>
          <w:position w:val="13"/>
        </w:rPr>
        <w:t xml:space="preserve"> </w:t>
      </w:r>
      <w:r>
        <w:rPr>
          <w:spacing w:val="4"/>
          <w:position w:val="13"/>
        </w:rPr>
        <w:t>”的情形，</w:t>
      </w:r>
      <w:r>
        <w:rPr>
          <w:spacing w:val="3"/>
          <w:position w:val="13"/>
        </w:rPr>
        <w:t>每增加</w:t>
      </w:r>
    </w:p>
    <w:p>
      <w:pPr>
        <w:pStyle w:val="2"/>
        <w:spacing w:before="1" w:line="220" w:lineRule="auto"/>
        <w:ind w:left="33"/>
      </w:pPr>
      <w:r>
        <w:rPr>
          <w:spacing w:val="6"/>
        </w:rPr>
        <w:t>一种情形，增加六个月至一年刑期；</w:t>
      </w:r>
      <w:r>
        <w:rPr>
          <w:spacing w:val="-48"/>
        </w:rPr>
        <w:t xml:space="preserve"> </w:t>
      </w:r>
      <w:r>
        <w:rPr>
          <w:spacing w:val="6"/>
        </w:rPr>
        <w:t>(5)其他可以增加刑罚量的情形。</w:t>
      </w:r>
    </w:p>
    <w:p>
      <w:pPr>
        <w:pStyle w:val="2"/>
        <w:spacing w:before="133" w:line="323" w:lineRule="auto"/>
        <w:ind w:left="29" w:right="57" w:firstLine="497"/>
      </w:pPr>
      <w:r>
        <w:rPr>
          <w:spacing w:val="7"/>
        </w:rPr>
        <w:t>3．法定刑在十年以上有期徒刑幅度的量刑起点和基准刑。敲诈勒索公私</w:t>
      </w:r>
      <w:r>
        <w:t xml:space="preserve"> </w:t>
      </w:r>
      <w:r>
        <w:rPr>
          <w:spacing w:val="8"/>
        </w:rPr>
        <w:t>财物，犯罪数额达到“数额特别巨大</w:t>
      </w:r>
      <w:r>
        <w:rPr>
          <w:spacing w:val="-78"/>
        </w:rPr>
        <w:t xml:space="preserve"> </w:t>
      </w:r>
      <w:r>
        <w:rPr>
          <w:spacing w:val="8"/>
        </w:rPr>
        <w:t>”起点四十万元，在十年至十二</w:t>
      </w:r>
      <w:r>
        <w:rPr>
          <w:spacing w:val="7"/>
        </w:rPr>
        <w:t>年有期</w:t>
      </w:r>
      <w:r>
        <w:t xml:space="preserve"> </w:t>
      </w:r>
      <w:r>
        <w:rPr>
          <w:spacing w:val="9"/>
        </w:rPr>
        <w:t>徒刑幅度内确定量刑起点。敲诈勒索公私财物，数额虽未达到“数额特别巨</w:t>
      </w:r>
      <w:r>
        <w:rPr>
          <w:spacing w:val="8"/>
        </w:rPr>
        <w:t xml:space="preserve"> </w:t>
      </w:r>
      <w:r>
        <w:rPr>
          <w:spacing w:val="2"/>
        </w:rPr>
        <w:t>大</w:t>
      </w:r>
      <w:r>
        <w:rPr>
          <w:spacing w:val="-66"/>
        </w:rPr>
        <w:t xml:space="preserve"> </w:t>
      </w:r>
      <w:r>
        <w:rPr>
          <w:spacing w:val="2"/>
        </w:rPr>
        <w:t>”起点，但达到前述规定标准的百分之八十，具有第</w:t>
      </w:r>
      <w:r>
        <w:rPr>
          <w:spacing w:val="-22"/>
        </w:rPr>
        <w:t xml:space="preserve"> </w:t>
      </w:r>
      <w:r>
        <w:rPr>
          <w:spacing w:val="2"/>
        </w:rPr>
        <w:t>1</w:t>
      </w:r>
      <w:r>
        <w:rPr>
          <w:spacing w:val="-34"/>
        </w:rPr>
        <w:t xml:space="preserve"> </w:t>
      </w:r>
      <w:r>
        <w:rPr>
          <w:spacing w:val="2"/>
        </w:rPr>
        <w:t>条第</w:t>
      </w:r>
      <w:r>
        <w:rPr>
          <w:spacing w:val="-33"/>
        </w:rPr>
        <w:t xml:space="preserve"> </w:t>
      </w:r>
      <w:r>
        <w:rPr>
          <w:spacing w:val="2"/>
        </w:rPr>
        <w:t>3</w:t>
      </w:r>
      <w:r>
        <w:rPr>
          <w:spacing w:val="-37"/>
        </w:rPr>
        <w:t xml:space="preserve"> </w:t>
      </w:r>
      <w:r>
        <w:rPr>
          <w:spacing w:val="2"/>
        </w:rPr>
        <w:t>款第(3)项至</w:t>
      </w:r>
      <w:r>
        <w:t xml:space="preserve"> </w:t>
      </w:r>
      <w:r>
        <w:rPr>
          <w:spacing w:val="6"/>
        </w:rPr>
        <w:t>第(7)项规定的情形之一的，可以认定为</w:t>
      </w:r>
      <w:r>
        <w:rPr>
          <w:spacing w:val="5"/>
        </w:rPr>
        <w:t>“有其他特别严重情节</w:t>
      </w:r>
      <w:r>
        <w:rPr>
          <w:spacing w:val="-76"/>
        </w:rPr>
        <w:t xml:space="preserve"> </w:t>
      </w:r>
      <w:r>
        <w:rPr>
          <w:spacing w:val="5"/>
        </w:rPr>
        <w:t>”，并在十年</w:t>
      </w:r>
      <w:r>
        <w:t xml:space="preserve"> </w:t>
      </w:r>
      <w:r>
        <w:rPr>
          <w:spacing w:val="9"/>
        </w:rPr>
        <w:t>至十二年有期徒刑幅度内确定量刑起点。在量刑起点的基础上，根据敲诈勒</w:t>
      </w:r>
      <w:r>
        <w:rPr>
          <w:spacing w:val="5"/>
        </w:rPr>
        <w:t xml:space="preserve"> </w:t>
      </w:r>
      <w:r>
        <w:rPr>
          <w:spacing w:val="9"/>
        </w:rPr>
        <w:t>索数额、犯罪情节严重程度等其他影响犯罪构成的犯罪事实增加刑罚量，确</w:t>
      </w:r>
      <w:r>
        <w:rPr>
          <w:spacing w:val="5"/>
        </w:rPr>
        <w:t xml:space="preserve"> 定基准刑。有下列情形之一的，增加相应的刑罚量：</w:t>
      </w:r>
      <w:r>
        <w:rPr>
          <w:spacing w:val="-57"/>
        </w:rPr>
        <w:t xml:space="preserve"> </w:t>
      </w:r>
      <w:r>
        <w:rPr>
          <w:spacing w:val="5"/>
        </w:rPr>
        <w:t>(1)犯罪数额每增加五万</w:t>
      </w:r>
      <w:r>
        <w:t xml:space="preserve"> </w:t>
      </w:r>
      <w:r>
        <w:rPr>
          <w:spacing w:val="3"/>
        </w:rPr>
        <w:t>元，增加一个月刑期；(2)每增加轻微伤一人，增加一个月至二个月刑期；(3)</w:t>
      </w:r>
      <w:r>
        <w:rPr>
          <w:spacing w:val="9"/>
        </w:rPr>
        <w:t xml:space="preserve"> 每增加轻伤二级一人，增加三个月至六个月刑期；每增加轻伤一级一人，增</w:t>
      </w:r>
      <w:r>
        <w:rPr>
          <w:spacing w:val="5"/>
        </w:rPr>
        <w:t xml:space="preserve"> </w:t>
      </w:r>
      <w:r>
        <w:rPr>
          <w:spacing w:val="4"/>
        </w:rPr>
        <w:t>加四个月至七个月刑期；</w:t>
      </w:r>
      <w:r>
        <w:rPr>
          <w:spacing w:val="-51"/>
        </w:rPr>
        <w:t xml:space="preserve"> </w:t>
      </w:r>
      <w:r>
        <w:rPr>
          <w:spacing w:val="4"/>
        </w:rPr>
        <w:t>(4)具有可以认定为“其他特别严重情节</w:t>
      </w:r>
      <w:r>
        <w:rPr>
          <w:spacing w:val="-76"/>
        </w:rPr>
        <w:t xml:space="preserve"> </w:t>
      </w:r>
      <w:r>
        <w:rPr>
          <w:spacing w:val="4"/>
        </w:rPr>
        <w:t>”的情形，</w:t>
      </w:r>
    </w:p>
    <w:p>
      <w:pPr>
        <w:pStyle w:val="2"/>
        <w:spacing w:before="1" w:line="220" w:lineRule="auto"/>
        <w:ind w:left="38"/>
      </w:pPr>
      <w:r>
        <w:rPr>
          <w:spacing w:val="6"/>
        </w:rPr>
        <w:t>每增加一种情形，增加一年至二年刑期；</w:t>
      </w:r>
      <w:r>
        <w:rPr>
          <w:spacing w:val="-45"/>
        </w:rPr>
        <w:t xml:space="preserve"> </w:t>
      </w:r>
      <w:r>
        <w:rPr>
          <w:spacing w:val="6"/>
        </w:rPr>
        <w:t>(5)其他可以增加刑罚量的情形。</w:t>
      </w:r>
    </w:p>
    <w:p>
      <w:pPr>
        <w:pStyle w:val="2"/>
        <w:spacing w:before="133" w:line="323" w:lineRule="auto"/>
        <w:ind w:left="27" w:right="72" w:firstLine="493"/>
      </w:pPr>
      <w:r>
        <w:rPr>
          <w:spacing w:val="7"/>
        </w:rPr>
        <w:t>4．敲诈勒索公私财物，具有下列情形之一的，可以从重处罚，但同时具</w:t>
      </w:r>
      <w:r>
        <w:rPr>
          <w:spacing w:val="2"/>
        </w:rPr>
        <w:t xml:space="preserve"> 有两种以上情形的，累计不得超过基准刑的</w:t>
      </w:r>
      <w:r>
        <w:rPr>
          <w:spacing w:val="-11"/>
        </w:rPr>
        <w:t xml:space="preserve"> </w:t>
      </w:r>
      <w:r>
        <w:rPr>
          <w:spacing w:val="2"/>
        </w:rPr>
        <w:t>100%：</w:t>
      </w:r>
      <w:r>
        <w:rPr>
          <w:spacing w:val="-53"/>
        </w:rPr>
        <w:t xml:space="preserve"> </w:t>
      </w:r>
      <w:r>
        <w:rPr>
          <w:spacing w:val="2"/>
        </w:rPr>
        <w:t>(1)具有第</w:t>
      </w:r>
      <w:r>
        <w:rPr>
          <w:spacing w:val="-22"/>
        </w:rPr>
        <w:t xml:space="preserve"> </w:t>
      </w:r>
      <w:r>
        <w:rPr>
          <w:spacing w:val="2"/>
        </w:rPr>
        <w:t>1</w:t>
      </w:r>
      <w:r>
        <w:rPr>
          <w:spacing w:val="-34"/>
        </w:rPr>
        <w:t xml:space="preserve"> </w:t>
      </w:r>
      <w:r>
        <w:rPr>
          <w:spacing w:val="2"/>
        </w:rPr>
        <w:t>条第</w:t>
      </w:r>
      <w:r>
        <w:rPr>
          <w:spacing w:val="-32"/>
        </w:rPr>
        <w:t xml:space="preserve"> </w:t>
      </w:r>
      <w:r>
        <w:rPr>
          <w:spacing w:val="2"/>
        </w:rPr>
        <w:t>3</w:t>
      </w:r>
      <w:r>
        <w:rPr>
          <w:spacing w:val="-38"/>
        </w:rPr>
        <w:t xml:space="preserve"> </w:t>
      </w:r>
      <w:r>
        <w:rPr>
          <w:spacing w:val="2"/>
        </w:rPr>
        <w:t>款规</w:t>
      </w:r>
    </w:p>
    <w:p>
      <w:pPr>
        <w:pStyle w:val="2"/>
        <w:spacing w:line="222" w:lineRule="auto"/>
        <w:ind w:left="34"/>
      </w:pPr>
      <w:r>
        <w:rPr>
          <w:spacing w:val="7"/>
        </w:rPr>
        <w:t>定情形的(已被确定为构成要件犯罪事实的除外)，增加基准刑的</w:t>
      </w:r>
      <w:r>
        <w:rPr>
          <w:spacing w:val="-20"/>
        </w:rPr>
        <w:t xml:space="preserve"> </w:t>
      </w:r>
      <w:r>
        <w:rPr>
          <w:spacing w:val="7"/>
        </w:rPr>
        <w:t>30%以下。</w:t>
      </w:r>
    </w:p>
    <w:p>
      <w:pPr>
        <w:pStyle w:val="2"/>
        <w:spacing w:before="131" w:line="323" w:lineRule="auto"/>
        <w:ind w:left="29" w:firstLine="8"/>
      </w:pPr>
      <w:r>
        <w:rPr>
          <w:spacing w:val="5"/>
        </w:rPr>
        <w:t>每增加一种情形，再增加基准刑的</w:t>
      </w:r>
      <w:r>
        <w:rPr>
          <w:spacing w:val="-10"/>
        </w:rPr>
        <w:t xml:space="preserve"> </w:t>
      </w:r>
      <w:r>
        <w:rPr>
          <w:spacing w:val="5"/>
        </w:rPr>
        <w:t>10%以下；</w:t>
      </w:r>
      <w:r>
        <w:rPr>
          <w:spacing w:val="-62"/>
        </w:rPr>
        <w:t xml:space="preserve"> </w:t>
      </w:r>
      <w:r>
        <w:rPr>
          <w:spacing w:val="5"/>
        </w:rPr>
        <w:t>(2)为吸毒、赌博等违法犯罪活</w:t>
      </w:r>
      <w:r>
        <w:t xml:space="preserve"> </w:t>
      </w:r>
      <w:r>
        <w:rPr>
          <w:spacing w:val="6"/>
        </w:rPr>
        <w:t>动而敲诈勒索的，增加基准刑的</w:t>
      </w:r>
      <w:r>
        <w:rPr>
          <w:spacing w:val="-37"/>
        </w:rPr>
        <w:t xml:space="preserve"> </w:t>
      </w:r>
      <w:r>
        <w:rPr>
          <w:spacing w:val="6"/>
        </w:rPr>
        <w:t>20%以下；</w:t>
      </w:r>
      <w:r>
        <w:rPr>
          <w:spacing w:val="-62"/>
        </w:rPr>
        <w:t xml:space="preserve"> </w:t>
      </w:r>
      <w:r>
        <w:rPr>
          <w:spacing w:val="6"/>
        </w:rPr>
        <w:t>(3)敲诈勒索数额分别达到“数额</w:t>
      </w:r>
      <w:r>
        <w:t xml:space="preserve"> </w:t>
      </w:r>
      <w:r>
        <w:rPr>
          <w:spacing w:val="5"/>
        </w:rPr>
        <w:t>较大</w:t>
      </w:r>
      <w:r>
        <w:rPr>
          <w:spacing w:val="-66"/>
        </w:rPr>
        <w:t xml:space="preserve"> </w:t>
      </w:r>
      <w:r>
        <w:rPr>
          <w:spacing w:val="5"/>
        </w:rPr>
        <w:t>”“数额巨大</w:t>
      </w:r>
      <w:r>
        <w:rPr>
          <w:spacing w:val="-79"/>
        </w:rPr>
        <w:t xml:space="preserve"> </w:t>
      </w:r>
      <w:r>
        <w:rPr>
          <w:spacing w:val="5"/>
        </w:rPr>
        <w:t>”“数额特别巨大</w:t>
      </w:r>
      <w:r>
        <w:rPr>
          <w:spacing w:val="-78"/>
        </w:rPr>
        <w:t xml:space="preserve"> </w:t>
      </w:r>
      <w:r>
        <w:rPr>
          <w:spacing w:val="5"/>
        </w:rPr>
        <w:t>”，并具有多次敲诈勒索情形的，增加</w:t>
      </w:r>
      <w:r>
        <w:t xml:space="preserve">  </w:t>
      </w:r>
      <w:r>
        <w:rPr>
          <w:spacing w:val="6"/>
        </w:rPr>
        <w:t>基准刑的</w:t>
      </w:r>
      <w:r>
        <w:rPr>
          <w:spacing w:val="-37"/>
        </w:rPr>
        <w:t xml:space="preserve"> </w:t>
      </w:r>
      <w:r>
        <w:rPr>
          <w:spacing w:val="6"/>
        </w:rPr>
        <w:t>20%以下；</w:t>
      </w:r>
      <w:r>
        <w:rPr>
          <w:spacing w:val="-62"/>
        </w:rPr>
        <w:t xml:space="preserve"> </w:t>
      </w:r>
      <w:r>
        <w:rPr>
          <w:spacing w:val="6"/>
        </w:rPr>
        <w:t>(4)在敲诈勒索过程中，使用暴力，或者非法拘禁，或者</w:t>
      </w:r>
      <w:r>
        <w:t xml:space="preserve"> </w:t>
      </w:r>
      <w:r>
        <w:rPr>
          <w:spacing w:val="6"/>
        </w:rPr>
        <w:t>以危险方法制造事端，或者以非法手段获取他</w:t>
      </w:r>
      <w:r>
        <w:rPr>
          <w:spacing w:val="5"/>
        </w:rPr>
        <w:t>人隐私勒索他人财物等手段的，</w:t>
      </w:r>
    </w:p>
    <w:p>
      <w:pPr>
        <w:pStyle w:val="2"/>
        <w:spacing w:before="1" w:line="221" w:lineRule="auto"/>
        <w:ind w:left="29"/>
      </w:pPr>
      <w:r>
        <w:rPr>
          <w:spacing w:val="4"/>
        </w:rPr>
        <w:t>增加基准刑的</w:t>
      </w:r>
      <w:r>
        <w:rPr>
          <w:spacing w:val="-25"/>
        </w:rPr>
        <w:t xml:space="preserve"> </w:t>
      </w:r>
      <w:r>
        <w:rPr>
          <w:spacing w:val="4"/>
        </w:rPr>
        <w:t>20%以下；</w:t>
      </w:r>
      <w:r>
        <w:rPr>
          <w:spacing w:val="-57"/>
        </w:rPr>
        <w:t xml:space="preserve"> </w:t>
      </w:r>
      <w:r>
        <w:rPr>
          <w:spacing w:val="4"/>
        </w:rPr>
        <w:t>(5)其他可以从重处罚的情形。</w:t>
      </w:r>
    </w:p>
    <w:p>
      <w:pPr>
        <w:pStyle w:val="2"/>
        <w:spacing w:before="132" w:line="323" w:lineRule="auto"/>
        <w:ind w:left="31" w:right="127" w:firstLine="494"/>
      </w:pPr>
      <w:r>
        <w:rPr>
          <w:spacing w:val="6"/>
        </w:rPr>
        <w:t>5．有下列情形之一的，可以从宽处罚：</w:t>
      </w:r>
      <w:r>
        <w:rPr>
          <w:spacing w:val="-47"/>
        </w:rPr>
        <w:t xml:space="preserve"> </w:t>
      </w:r>
      <w:r>
        <w:rPr>
          <w:spacing w:val="6"/>
        </w:rPr>
        <w:t>(1)被害人对敲诈勒索的发生存</w:t>
      </w:r>
      <w:r>
        <w:t xml:space="preserve"> </w:t>
      </w:r>
      <w:r>
        <w:rPr>
          <w:spacing w:val="9"/>
        </w:rPr>
        <w:t>在过错的，除情节显著轻微危害不大，不认为是犯罪的以外，可以根据被害</w:t>
      </w:r>
      <w:r>
        <w:rPr>
          <w:spacing w:val="3"/>
        </w:rPr>
        <w:t xml:space="preserve"> </w:t>
      </w:r>
      <w:r>
        <w:rPr>
          <w:spacing w:val="6"/>
        </w:rPr>
        <w:t>人的过错程度和案件其他情况，减少基准刑的</w:t>
      </w:r>
      <w:r>
        <w:rPr>
          <w:spacing w:val="-35"/>
        </w:rPr>
        <w:t xml:space="preserve"> </w:t>
      </w:r>
      <w:r>
        <w:rPr>
          <w:spacing w:val="6"/>
        </w:rPr>
        <w:t>20％以下；</w:t>
      </w:r>
      <w:r>
        <w:rPr>
          <w:spacing w:val="-57"/>
        </w:rPr>
        <w:t xml:space="preserve"> </w:t>
      </w:r>
      <w:r>
        <w:rPr>
          <w:spacing w:val="6"/>
        </w:rPr>
        <w:t>(2)敲诈勒索近亲</w:t>
      </w:r>
    </w:p>
    <w:p>
      <w:pPr>
        <w:pStyle w:val="2"/>
        <w:spacing w:before="1" w:line="220" w:lineRule="auto"/>
        <w:ind w:left="29"/>
      </w:pPr>
      <w:r>
        <w:rPr>
          <w:spacing w:val="5"/>
        </w:rPr>
        <w:t>属财物，认定为犯罪的，可以减少基准刑的</w:t>
      </w:r>
      <w:r>
        <w:rPr>
          <w:spacing w:val="-15"/>
        </w:rPr>
        <w:t xml:space="preserve"> </w:t>
      </w:r>
      <w:r>
        <w:rPr>
          <w:spacing w:val="5"/>
        </w:rPr>
        <w:t>10％-50%；</w:t>
      </w:r>
      <w:r>
        <w:rPr>
          <w:spacing w:val="-60"/>
        </w:rPr>
        <w:t xml:space="preserve"> </w:t>
      </w:r>
      <w:r>
        <w:rPr>
          <w:spacing w:val="5"/>
        </w:rPr>
        <w:t>(3)确因生活所迫、</w:t>
      </w:r>
    </w:p>
    <w:p>
      <w:pPr>
        <w:pStyle w:val="2"/>
        <w:spacing w:before="133" w:line="420" w:lineRule="exact"/>
        <w:ind w:left="40"/>
      </w:pPr>
      <w:r>
        <w:rPr>
          <w:spacing w:val="6"/>
          <w:position w:val="13"/>
        </w:rPr>
        <w:t>学习、治病急需而抢夺的，减少基准刑的</w:t>
      </w:r>
      <w:r>
        <w:rPr>
          <w:spacing w:val="-36"/>
          <w:position w:val="13"/>
        </w:rPr>
        <w:t xml:space="preserve"> </w:t>
      </w:r>
      <w:r>
        <w:rPr>
          <w:spacing w:val="6"/>
          <w:position w:val="13"/>
        </w:rPr>
        <w:t>20%以下；</w:t>
      </w:r>
      <w:r>
        <w:rPr>
          <w:spacing w:val="-62"/>
          <w:position w:val="13"/>
        </w:rPr>
        <w:t xml:space="preserve"> </w:t>
      </w:r>
      <w:r>
        <w:rPr>
          <w:spacing w:val="6"/>
          <w:position w:val="13"/>
        </w:rPr>
        <w:t>(</w:t>
      </w:r>
      <w:r>
        <w:rPr>
          <w:spacing w:val="5"/>
          <w:position w:val="13"/>
        </w:rPr>
        <w:t>4)其他可以从轻处罚的</w:t>
      </w:r>
    </w:p>
    <w:p>
      <w:pPr>
        <w:pStyle w:val="2"/>
        <w:spacing w:before="1" w:line="222" w:lineRule="auto"/>
        <w:ind w:left="35"/>
      </w:pPr>
      <w:r>
        <w:rPr>
          <w:spacing w:val="-5"/>
        </w:rPr>
        <w:t>情形。</w:t>
      </w:r>
    </w:p>
    <w:p>
      <w:pPr>
        <w:pStyle w:val="2"/>
        <w:spacing w:before="131" w:line="323" w:lineRule="auto"/>
        <w:ind w:left="34" w:right="72" w:firstLine="488"/>
      </w:pPr>
      <w:r>
        <w:rPr>
          <w:spacing w:val="7"/>
        </w:rPr>
        <w:t>6．构成敲诈勒索罪的，根据敲诈勒索的数额、手段、危害后果等犯罪情</w:t>
      </w:r>
      <w:r>
        <w:t xml:space="preserve"> </w:t>
      </w:r>
      <w:r>
        <w:rPr>
          <w:spacing w:val="9"/>
        </w:rPr>
        <w:t>节，综合考虑被告人缴纳罚金的能力，在二千元以上敲诈勒索数额的二倍以</w:t>
      </w:r>
      <w:r>
        <w:t xml:space="preserve"> </w:t>
      </w:r>
      <w:r>
        <w:rPr>
          <w:spacing w:val="9"/>
        </w:rPr>
        <w:t>下决定罚金数额；被告人没有获得财物的，在二千元以上十万元以下判处罚</w:t>
      </w:r>
    </w:p>
    <w:p>
      <w:pPr>
        <w:pStyle w:val="2"/>
        <w:spacing w:line="228" w:lineRule="auto"/>
        <w:ind w:left="29"/>
      </w:pPr>
      <w:r>
        <w:rPr>
          <w:spacing w:val="-8"/>
        </w:rPr>
        <w:t>金。</w:t>
      </w:r>
    </w:p>
    <w:p>
      <w:pPr>
        <w:spacing w:line="228" w:lineRule="auto"/>
        <w:sectPr>
          <w:pgSz w:w="11906" w:h="16839"/>
          <w:pgMar w:top="1431" w:right="1739" w:bottom="0" w:left="1785" w:header="0" w:footer="0" w:gutter="0"/>
          <w:cols w:space="720" w:num="1"/>
        </w:sectPr>
      </w:pPr>
    </w:p>
    <w:p>
      <w:pPr>
        <w:pStyle w:val="2"/>
        <w:spacing w:before="139" w:line="323" w:lineRule="auto"/>
        <w:ind w:left="31" w:right="90" w:firstLine="495"/>
      </w:pPr>
      <w:r>
        <w:rPr>
          <w:spacing w:val="7"/>
        </w:rPr>
        <w:t>7．构成敲诈勒索罪的，综合考虑敲诈勒索的手段、数额、次数</w:t>
      </w:r>
      <w:r>
        <w:rPr>
          <w:spacing w:val="6"/>
        </w:rPr>
        <w:t>、危害后</w:t>
      </w:r>
      <w:r>
        <w:t xml:space="preserve"> </w:t>
      </w:r>
      <w:r>
        <w:rPr>
          <w:spacing w:val="7"/>
        </w:rPr>
        <w:t>果、退赃退赔等犯罪事实、量刑情节，</w:t>
      </w:r>
      <w:r>
        <w:rPr>
          <w:spacing w:val="-61"/>
        </w:rPr>
        <w:t xml:space="preserve"> </w:t>
      </w:r>
      <w:r>
        <w:rPr>
          <w:spacing w:val="7"/>
        </w:rPr>
        <w:t>以及被告人主观恶性、人身危险性、</w:t>
      </w:r>
    </w:p>
    <w:p>
      <w:pPr>
        <w:pStyle w:val="2"/>
        <w:spacing w:line="222" w:lineRule="auto"/>
        <w:ind w:left="30"/>
      </w:pPr>
      <w:r>
        <w:rPr>
          <w:spacing w:val="7"/>
        </w:rPr>
        <w:t>认罪悔罪表现等因素，决定缓刑的适用。</w:t>
      </w:r>
    </w:p>
    <w:p>
      <w:pPr>
        <w:pStyle w:val="2"/>
        <w:spacing w:before="131" w:line="323" w:lineRule="auto"/>
        <w:ind w:left="29" w:right="87" w:firstLine="493"/>
      </w:pPr>
      <w:r>
        <w:rPr>
          <w:spacing w:val="7"/>
        </w:rPr>
        <w:t>8．需要说明的问题(1)多次敲诈勒索，敲诈勒索数额未达</w:t>
      </w:r>
      <w:r>
        <w:rPr>
          <w:spacing w:val="6"/>
        </w:rPr>
        <w:t>到较大的，</w:t>
      </w:r>
      <w:r>
        <w:rPr>
          <w:spacing w:val="-70"/>
        </w:rPr>
        <w:t xml:space="preserve"> </w:t>
      </w:r>
      <w:r>
        <w:rPr>
          <w:spacing w:val="6"/>
        </w:rPr>
        <w:t>以</w:t>
      </w:r>
      <w:r>
        <w:t xml:space="preserve"> </w:t>
      </w:r>
      <w:r>
        <w:rPr>
          <w:spacing w:val="7"/>
        </w:rPr>
        <w:t>敲诈勒索次数确定量刑起点，超过三次的次数作为增加刑罚量的事实；</w:t>
      </w:r>
      <w:r>
        <w:rPr>
          <w:spacing w:val="-58"/>
        </w:rPr>
        <w:t xml:space="preserve"> </w:t>
      </w:r>
      <w:r>
        <w:rPr>
          <w:spacing w:val="7"/>
        </w:rPr>
        <w:t>(2)</w:t>
      </w:r>
      <w:r>
        <w:t xml:space="preserve">  </w:t>
      </w:r>
      <w:r>
        <w:rPr>
          <w:spacing w:val="8"/>
        </w:rPr>
        <w:t>敲诈勒索数额达到较大以上的，</w:t>
      </w:r>
      <w:r>
        <w:rPr>
          <w:spacing w:val="-71"/>
        </w:rPr>
        <w:t xml:space="preserve"> </w:t>
      </w:r>
      <w:r>
        <w:rPr>
          <w:spacing w:val="8"/>
        </w:rPr>
        <w:t>以敲诈勒索数额确</w:t>
      </w:r>
      <w:r>
        <w:rPr>
          <w:spacing w:val="7"/>
        </w:rPr>
        <w:t>定量刑起点，敲诈勒索次</w:t>
      </w:r>
      <w:r>
        <w:t xml:space="preserve"> </w:t>
      </w:r>
      <w:r>
        <w:rPr>
          <w:spacing w:val="7"/>
        </w:rPr>
        <w:t>数作为从重处罚量刑情节；(3)敲诈勒索数额较大，但具有下列情</w:t>
      </w:r>
      <w:r>
        <w:rPr>
          <w:spacing w:val="6"/>
        </w:rPr>
        <w:t>形之一，且</w:t>
      </w:r>
      <w:r>
        <w:t xml:space="preserve"> </w:t>
      </w:r>
      <w:r>
        <w:rPr>
          <w:spacing w:val="9"/>
        </w:rPr>
        <w:t>行为人认罪、悔罪的，可以根据刑法第三十七条的规定免予刑事处罚：具有</w:t>
      </w:r>
      <w:r>
        <w:rPr>
          <w:spacing w:val="5"/>
        </w:rPr>
        <w:t xml:space="preserve"> </w:t>
      </w:r>
      <w:r>
        <w:rPr>
          <w:spacing w:val="9"/>
        </w:rPr>
        <w:t>法定从宽处罚情节的；一审宣判前全部退赃、退赔的；没有参与分赃或者获</w:t>
      </w:r>
    </w:p>
    <w:p>
      <w:pPr>
        <w:pStyle w:val="2"/>
        <w:spacing w:line="221" w:lineRule="auto"/>
        <w:ind w:left="30"/>
      </w:pPr>
      <w:r>
        <w:rPr>
          <w:spacing w:val="9"/>
        </w:rPr>
        <w:t>赃较少且不是主犯的；被害人谅解的；其他情节轻</w:t>
      </w:r>
      <w:r>
        <w:rPr>
          <w:spacing w:val="8"/>
        </w:rPr>
        <w:t>微、危害不大的。</w:t>
      </w:r>
    </w:p>
    <w:p>
      <w:pPr>
        <w:spacing w:line="471" w:lineRule="auto"/>
        <w:rPr>
          <w:rFonts w:ascii="Arial"/>
          <w:sz w:val="21"/>
        </w:rPr>
      </w:pPr>
    </w:p>
    <w:p>
      <w:pPr>
        <w:pStyle w:val="2"/>
        <w:spacing w:before="79" w:line="222" w:lineRule="auto"/>
        <w:ind w:left="563"/>
      </w:pPr>
      <w:r>
        <w:rPr>
          <w:spacing w:val="3"/>
          <w14:textOutline w14:w="4358" w14:cap="sq" w14:cmpd="sng">
            <w14:solidFill>
              <w14:srgbClr w14:val="000000"/>
            </w14:solidFill>
            <w14:prstDash w14:val="solid"/>
            <w14:bevel/>
          </w14:textOutline>
        </w:rPr>
        <w:t>(十三)妨害公务罪</w:t>
      </w:r>
    </w:p>
    <w:p>
      <w:pPr>
        <w:pStyle w:val="2"/>
        <w:spacing w:before="131" w:line="323" w:lineRule="auto"/>
        <w:ind w:left="27" w:firstLine="512"/>
      </w:pPr>
      <w:r>
        <w:rPr>
          <w:spacing w:val="6"/>
        </w:rPr>
        <w:t xml:space="preserve">1．量刑起点和基准刑。构成妨害公务罪的，在三个月拘役至二年有期徒 </w:t>
      </w:r>
      <w:r>
        <w:rPr>
          <w:spacing w:val="10"/>
        </w:rPr>
        <w:t>刑幅度内确定量刑起点。在量刑起点的基础上，根据妨害公务造成的后果、</w:t>
      </w:r>
      <w:r>
        <w:rPr>
          <w:spacing w:val="4"/>
        </w:rPr>
        <w:t xml:space="preserve">  </w:t>
      </w:r>
      <w:r>
        <w:rPr>
          <w:spacing w:val="6"/>
        </w:rPr>
        <w:t xml:space="preserve">犯罪情节严重程度等其他影响犯罪构成的犯罪事实增加刑罚量，确定基准刑。 </w:t>
      </w:r>
      <w:r>
        <w:rPr>
          <w:spacing w:val="5"/>
        </w:rPr>
        <w:t>有下列情形之一的，增加相应的刑罚量：</w:t>
      </w:r>
      <w:r>
        <w:rPr>
          <w:spacing w:val="-70"/>
        </w:rPr>
        <w:t xml:space="preserve"> </w:t>
      </w:r>
      <w:r>
        <w:rPr>
          <w:spacing w:val="5"/>
        </w:rPr>
        <w:t xml:space="preserve">(1)每增加轻微伤一人，增加二个月 </w:t>
      </w:r>
      <w:r>
        <w:rPr>
          <w:spacing w:val="6"/>
        </w:rPr>
        <w:t xml:space="preserve">以下刑期；(2)每增加轻伤二级一人，增加三个月至六个月刑期；每增加轻伤 一级一人，增加四个月至七个月刑期；(3)毁损财物数额每增加二千元，增加 </w:t>
      </w:r>
      <w:r>
        <w:rPr>
          <w:spacing w:val="2"/>
        </w:rPr>
        <w:t>一个月至二个月刑期；(4)妨害公务造成严重后果的，增加六个月至一年刑期；</w:t>
      </w:r>
    </w:p>
    <w:p>
      <w:pPr>
        <w:pStyle w:val="2"/>
        <w:spacing w:before="1" w:line="221" w:lineRule="auto"/>
        <w:ind w:left="64"/>
      </w:pPr>
      <w:r>
        <w:rPr>
          <w:spacing w:val="4"/>
        </w:rPr>
        <w:t>(5)其他可以增加刑罚量的情形。</w:t>
      </w:r>
    </w:p>
    <w:p>
      <w:pPr>
        <w:pStyle w:val="2"/>
        <w:spacing w:before="132" w:line="323" w:lineRule="auto"/>
        <w:ind w:left="37" w:right="6" w:firstLine="486"/>
      </w:pPr>
      <w:r>
        <w:rPr>
          <w:spacing w:val="4"/>
        </w:rPr>
        <w:t>2．有下列情形之一的，可以增加基准刑的</w:t>
      </w:r>
      <w:r>
        <w:rPr>
          <w:spacing w:val="-35"/>
        </w:rPr>
        <w:t xml:space="preserve"> </w:t>
      </w:r>
      <w:r>
        <w:rPr>
          <w:spacing w:val="4"/>
        </w:rPr>
        <w:t>20%以下：(1)煽动群众阻碍依</w:t>
      </w:r>
      <w:r>
        <w:t xml:space="preserve"> </w:t>
      </w:r>
      <w:r>
        <w:rPr>
          <w:spacing w:val="5"/>
        </w:rPr>
        <w:t>法执行职务、履行职责的；(2)持械妨害公务的；(3)妨害公务造成多人受伤、</w:t>
      </w:r>
    </w:p>
    <w:p>
      <w:pPr>
        <w:pStyle w:val="2"/>
        <w:spacing w:before="1" w:line="221" w:lineRule="auto"/>
        <w:ind w:left="35"/>
      </w:pPr>
      <w:r>
        <w:rPr>
          <w:spacing w:val="6"/>
        </w:rPr>
        <w:t>交通堵塞及恶劣社会影响的；</w:t>
      </w:r>
      <w:r>
        <w:rPr>
          <w:spacing w:val="-59"/>
        </w:rPr>
        <w:t xml:space="preserve"> </w:t>
      </w:r>
      <w:r>
        <w:rPr>
          <w:spacing w:val="6"/>
        </w:rPr>
        <w:t>(4)其他可以从</w:t>
      </w:r>
      <w:r>
        <w:rPr>
          <w:spacing w:val="5"/>
        </w:rPr>
        <w:t>重处罚的情形。</w:t>
      </w:r>
    </w:p>
    <w:p>
      <w:pPr>
        <w:pStyle w:val="2"/>
        <w:spacing w:before="132" w:line="420" w:lineRule="exact"/>
        <w:ind w:left="526"/>
      </w:pPr>
      <w:r>
        <w:rPr>
          <w:spacing w:val="7"/>
          <w:position w:val="13"/>
        </w:rPr>
        <w:t>3．因执行公务行为不规范而导致妨害公务犯罪的，减少基准刑的</w:t>
      </w:r>
      <w:r>
        <w:rPr>
          <w:spacing w:val="-18"/>
          <w:position w:val="13"/>
        </w:rPr>
        <w:t xml:space="preserve"> </w:t>
      </w:r>
      <w:r>
        <w:rPr>
          <w:spacing w:val="7"/>
          <w:position w:val="13"/>
        </w:rPr>
        <w:t>20%以</w:t>
      </w:r>
    </w:p>
    <w:p>
      <w:pPr>
        <w:pStyle w:val="2"/>
        <w:spacing w:line="222" w:lineRule="auto"/>
        <w:ind w:left="34"/>
      </w:pPr>
      <w:r>
        <w:rPr>
          <w:spacing w:val="-11"/>
        </w:rPr>
        <w:t>下。</w:t>
      </w:r>
    </w:p>
    <w:p>
      <w:pPr>
        <w:pStyle w:val="2"/>
        <w:spacing w:before="131" w:line="323" w:lineRule="auto"/>
        <w:ind w:left="54" w:right="87" w:firstLine="466"/>
      </w:pPr>
      <w:r>
        <w:rPr>
          <w:spacing w:val="7"/>
        </w:rPr>
        <w:t>4．构成妨害公务罪，根据妨害公务的手段、危害后果、造成的人身伤害</w:t>
      </w:r>
      <w:r>
        <w:rPr>
          <w:spacing w:val="5"/>
        </w:rPr>
        <w:t xml:space="preserve"> </w:t>
      </w:r>
      <w:r>
        <w:rPr>
          <w:spacing w:val="8"/>
        </w:rPr>
        <w:t>以及财物毁损情况等犯罪情节，综合考虑被告人缴纳罚金的能力，决定罚金</w:t>
      </w:r>
    </w:p>
    <w:p>
      <w:pPr>
        <w:pStyle w:val="2"/>
        <w:spacing w:line="223" w:lineRule="auto"/>
        <w:ind w:left="29"/>
      </w:pPr>
      <w:r>
        <w:rPr>
          <w:spacing w:val="-2"/>
        </w:rPr>
        <w:t>数额。</w:t>
      </w:r>
    </w:p>
    <w:p>
      <w:pPr>
        <w:pStyle w:val="2"/>
        <w:spacing w:before="131" w:line="323" w:lineRule="auto"/>
        <w:ind w:left="30" w:right="87" w:firstLine="495"/>
      </w:pPr>
      <w:r>
        <w:rPr>
          <w:spacing w:val="7"/>
        </w:rPr>
        <w:t>5．构成妨害公务罪的，综合考虑妨害公务的手段、造成的人身伤害、财</w:t>
      </w:r>
      <w:r>
        <w:t xml:space="preserve"> </w:t>
      </w:r>
      <w:r>
        <w:rPr>
          <w:spacing w:val="8"/>
        </w:rPr>
        <w:t>物的毁损及社会影响等犯罪事实、量刑情节，</w:t>
      </w:r>
      <w:r>
        <w:rPr>
          <w:spacing w:val="-70"/>
        </w:rPr>
        <w:t xml:space="preserve"> </w:t>
      </w:r>
      <w:r>
        <w:rPr>
          <w:spacing w:val="7"/>
        </w:rPr>
        <w:t>以及被告人的主观恶性、人身</w:t>
      </w:r>
    </w:p>
    <w:p>
      <w:pPr>
        <w:pStyle w:val="2"/>
        <w:spacing w:line="220" w:lineRule="auto"/>
        <w:ind w:left="35"/>
      </w:pPr>
      <w:r>
        <w:rPr>
          <w:spacing w:val="8"/>
        </w:rPr>
        <w:t>危险性、认罪悔罪表现等因素，决定缓刑的适用。</w:t>
      </w:r>
    </w:p>
    <w:p>
      <w:pPr>
        <w:spacing w:line="473" w:lineRule="auto"/>
        <w:rPr>
          <w:rFonts w:ascii="Arial"/>
          <w:sz w:val="21"/>
        </w:rPr>
      </w:pPr>
    </w:p>
    <w:p>
      <w:pPr>
        <w:pStyle w:val="2"/>
        <w:spacing w:before="78" w:line="222" w:lineRule="auto"/>
        <w:ind w:left="563"/>
      </w:pPr>
      <w:r>
        <w:rPr>
          <w:spacing w:val="3"/>
          <w14:textOutline w14:w="4358" w14:cap="sq" w14:cmpd="sng">
            <w14:solidFill>
              <w14:srgbClr w14:val="000000"/>
            </w14:solidFill>
            <w14:prstDash w14:val="solid"/>
            <w14:bevel/>
          </w14:textOutline>
        </w:rPr>
        <w:t>(十四)聚众斗殴罪</w:t>
      </w:r>
    </w:p>
    <w:p>
      <w:pPr>
        <w:spacing w:line="222" w:lineRule="auto"/>
        <w:sectPr>
          <w:pgSz w:w="11906" w:h="16839"/>
          <w:pgMar w:top="1431" w:right="1721" w:bottom="0" w:left="1785" w:header="0" w:footer="0" w:gutter="0"/>
          <w:cols w:space="720" w:num="1"/>
        </w:sectPr>
      </w:pPr>
    </w:p>
    <w:p>
      <w:pPr>
        <w:pStyle w:val="2"/>
        <w:spacing w:before="140" w:line="323" w:lineRule="auto"/>
        <w:ind w:left="30" w:firstLine="508"/>
      </w:pPr>
      <w:r>
        <w:rPr>
          <w:spacing w:val="5"/>
        </w:rPr>
        <w:t>1．法定刑在三年以下有期徒刑、拘役或者管制幅度的量刑起点和基准刑。</w:t>
      </w:r>
      <w:r>
        <w:rPr>
          <w:spacing w:val="18"/>
        </w:rPr>
        <w:t xml:space="preserve"> </w:t>
      </w:r>
      <w:r>
        <w:rPr>
          <w:spacing w:val="9"/>
        </w:rPr>
        <w:t>聚众斗殴情节一般的，在六个月至二年有期徒刑幅度内确定量刑起点。在量</w:t>
      </w:r>
      <w:r>
        <w:rPr>
          <w:spacing w:val="1"/>
        </w:rPr>
        <w:t xml:space="preserve">   </w:t>
      </w:r>
      <w:r>
        <w:rPr>
          <w:spacing w:val="9"/>
        </w:rPr>
        <w:t>刑起点的基础上，根据聚众斗殴人数、次数、伤害后果等其他影响犯罪构成</w:t>
      </w:r>
      <w:r>
        <w:rPr>
          <w:spacing w:val="1"/>
        </w:rPr>
        <w:t xml:space="preserve">   </w:t>
      </w:r>
      <w:r>
        <w:rPr>
          <w:spacing w:val="9"/>
        </w:rPr>
        <w:t>的犯罪事实增加刑罚量，确定基准刑。有下列情形之一的，增加行为实施方</w:t>
      </w:r>
      <w:r>
        <w:rPr>
          <w:spacing w:val="1"/>
        </w:rPr>
        <w:t xml:space="preserve">   </w:t>
      </w:r>
      <w:r>
        <w:rPr>
          <w:spacing w:val="5"/>
        </w:rPr>
        <w:t>相应的刑罚量：</w:t>
      </w:r>
      <w:r>
        <w:rPr>
          <w:spacing w:val="-50"/>
        </w:rPr>
        <w:t xml:space="preserve"> </w:t>
      </w:r>
      <w:r>
        <w:rPr>
          <w:spacing w:val="5"/>
        </w:rPr>
        <w:t>(1)每增加轻微伤一人，增加六个月</w:t>
      </w:r>
      <w:r>
        <w:rPr>
          <w:spacing w:val="4"/>
        </w:rPr>
        <w:t>以下刑期；</w:t>
      </w:r>
      <w:r>
        <w:rPr>
          <w:spacing w:val="-57"/>
        </w:rPr>
        <w:t xml:space="preserve"> </w:t>
      </w:r>
      <w:r>
        <w:rPr>
          <w:spacing w:val="4"/>
        </w:rPr>
        <w:t>(2)每增加轻</w:t>
      </w:r>
      <w:r>
        <w:t xml:space="preserve">   </w:t>
      </w:r>
      <w:r>
        <w:rPr>
          <w:spacing w:val="9"/>
        </w:rPr>
        <w:t>伤二级一人，增加六个月至九个月刑期，每增加轻伤一级一人，增加九个月</w:t>
      </w:r>
      <w:r>
        <w:rPr>
          <w:spacing w:val="1"/>
        </w:rPr>
        <w:t xml:space="preserve">   </w:t>
      </w:r>
      <w:r>
        <w:rPr>
          <w:spacing w:val="6"/>
        </w:rPr>
        <w:t xml:space="preserve">至一年刑期；(3)聚众斗殴双方参与人数超过十人的，每增加三人，增加一个  </w:t>
      </w:r>
      <w:r>
        <w:rPr>
          <w:spacing w:val="9"/>
        </w:rPr>
        <w:t>月至二个月刑期；单方参与人数超过六人，每增加三人，增加一个月至三个</w:t>
      </w:r>
      <w:r>
        <w:rPr>
          <w:spacing w:val="1"/>
        </w:rPr>
        <w:t xml:space="preserve">   </w:t>
      </w:r>
      <w:r>
        <w:rPr>
          <w:spacing w:val="5"/>
        </w:rPr>
        <w:t>月刑期；</w:t>
      </w:r>
      <w:r>
        <w:rPr>
          <w:spacing w:val="-58"/>
        </w:rPr>
        <w:t xml:space="preserve"> </w:t>
      </w:r>
      <w:r>
        <w:rPr>
          <w:spacing w:val="5"/>
        </w:rPr>
        <w:t>(4)聚众斗殴二次，增加六个月至一年刑期；</w:t>
      </w:r>
      <w:r>
        <w:rPr>
          <w:spacing w:val="-59"/>
        </w:rPr>
        <w:t xml:space="preserve"> </w:t>
      </w:r>
      <w:r>
        <w:rPr>
          <w:spacing w:val="5"/>
        </w:rPr>
        <w:t>(5)聚众斗殴造成</w:t>
      </w:r>
      <w:r>
        <w:rPr>
          <w:spacing w:val="4"/>
        </w:rPr>
        <w:t>破坏</w:t>
      </w:r>
      <w:r>
        <w:t xml:space="preserve">   </w:t>
      </w:r>
      <w:r>
        <w:rPr>
          <w:spacing w:val="7"/>
        </w:rPr>
        <w:t>交通秩序的，但尚未严重影响交通公共秩序的，增加三个月至一</w:t>
      </w:r>
      <w:r>
        <w:rPr>
          <w:spacing w:val="6"/>
        </w:rPr>
        <w:t>年刑期；(6)</w:t>
      </w:r>
    </w:p>
    <w:p>
      <w:pPr>
        <w:pStyle w:val="2"/>
        <w:spacing w:line="221" w:lineRule="auto"/>
        <w:ind w:left="31"/>
      </w:pPr>
      <w:r>
        <w:rPr>
          <w:spacing w:val="7"/>
        </w:rPr>
        <w:t>其他可以增加刑罚量的情形。</w:t>
      </w:r>
    </w:p>
    <w:p>
      <w:pPr>
        <w:pStyle w:val="2"/>
        <w:spacing w:before="132" w:line="323" w:lineRule="auto"/>
        <w:ind w:left="36" w:right="215" w:firstLine="487"/>
      </w:pPr>
      <w:r>
        <w:rPr>
          <w:spacing w:val="7"/>
        </w:rPr>
        <w:t>2．法定刑在三年以上十年以下有期徒刑幅度的量刑起点和基准刑。</w:t>
      </w:r>
      <w:r>
        <w:rPr>
          <w:spacing w:val="6"/>
        </w:rPr>
        <w:t>有下</w:t>
      </w:r>
      <w:r>
        <w:t xml:space="preserve"> </w:t>
      </w:r>
      <w:r>
        <w:rPr>
          <w:spacing w:val="9"/>
        </w:rPr>
        <w:t>列情形之一的，在三年至五年有期徒刑幅度内确定量刑起点：聚众斗殴</w:t>
      </w:r>
      <w:r>
        <w:rPr>
          <w:spacing w:val="8"/>
        </w:rPr>
        <w:t>三次</w:t>
      </w:r>
      <w:r>
        <w:t xml:space="preserve"> </w:t>
      </w:r>
      <w:r>
        <w:rPr>
          <w:spacing w:val="9"/>
        </w:rPr>
        <w:t>的；聚众斗殴人数多，规模大，社会影响恶劣的；在公共场合或者交通</w:t>
      </w:r>
      <w:r>
        <w:rPr>
          <w:spacing w:val="8"/>
        </w:rPr>
        <w:t>要道</w:t>
      </w:r>
    </w:p>
    <w:p>
      <w:pPr>
        <w:pStyle w:val="2"/>
        <w:spacing w:line="219" w:lineRule="auto"/>
        <w:ind w:left="32"/>
      </w:pPr>
      <w:r>
        <w:rPr>
          <w:spacing w:val="9"/>
        </w:rPr>
        <w:t>斗殴，造成社会秩序严重混乱的；持械聚众斗殴的。在量</w:t>
      </w:r>
      <w:r>
        <w:rPr>
          <w:spacing w:val="8"/>
        </w:rPr>
        <w:t>刑起点的基础上，</w:t>
      </w:r>
    </w:p>
    <w:p>
      <w:pPr>
        <w:pStyle w:val="2"/>
        <w:spacing w:before="135" w:line="323" w:lineRule="auto"/>
        <w:ind w:left="29" w:right="200"/>
      </w:pPr>
      <w:r>
        <w:rPr>
          <w:spacing w:val="9"/>
        </w:rPr>
        <w:t>根据聚众斗殴人数、次数、手段严重程度、伤害后果等其他影响犯罪构成的</w:t>
      </w:r>
      <w:r>
        <w:rPr>
          <w:spacing w:val="4"/>
        </w:rPr>
        <w:t xml:space="preserve"> </w:t>
      </w:r>
      <w:r>
        <w:rPr>
          <w:spacing w:val="9"/>
        </w:rPr>
        <w:t>犯罪事实增加刑罚量，确定基准刑。有下列情形之一的，增加行为实施方相</w:t>
      </w:r>
      <w:r>
        <w:rPr>
          <w:spacing w:val="5"/>
        </w:rPr>
        <w:t xml:space="preserve"> 应的刑罚量：</w:t>
      </w:r>
      <w:r>
        <w:rPr>
          <w:spacing w:val="-43"/>
        </w:rPr>
        <w:t xml:space="preserve"> </w:t>
      </w:r>
      <w:r>
        <w:rPr>
          <w:spacing w:val="5"/>
        </w:rPr>
        <w:t>(1)每增加刑法第二百九十二条第一款规定的四种情形之一的，</w:t>
      </w:r>
      <w:r>
        <w:t xml:space="preserve"> </w:t>
      </w:r>
      <w:r>
        <w:rPr>
          <w:spacing w:val="7"/>
        </w:rPr>
        <w:t>基准刑增加一年至二年刑期(其中聚众斗殴双方参与人数达到二十人以上的，</w:t>
      </w:r>
      <w:r>
        <w:rPr>
          <w:spacing w:val="14"/>
        </w:rPr>
        <w:t xml:space="preserve"> </w:t>
      </w:r>
      <w:r>
        <w:rPr>
          <w:spacing w:val="7"/>
        </w:rPr>
        <w:t>属于聚众斗殴人数多，规模大)；</w:t>
      </w:r>
      <w:r>
        <w:rPr>
          <w:spacing w:val="-60"/>
        </w:rPr>
        <w:t xml:space="preserve"> </w:t>
      </w:r>
      <w:r>
        <w:rPr>
          <w:spacing w:val="7"/>
        </w:rPr>
        <w:t>(2)每增加轻微伤一人，增加六个月以下刑</w:t>
      </w:r>
      <w:r>
        <w:t xml:space="preserve"> </w:t>
      </w:r>
      <w:r>
        <w:rPr>
          <w:spacing w:val="7"/>
        </w:rPr>
        <w:t>期；(3)每增加轻伤二级一人，增加六个月至九个月刑期，</w:t>
      </w:r>
      <w:r>
        <w:rPr>
          <w:spacing w:val="6"/>
        </w:rPr>
        <w:t>每增加轻伤一级一</w:t>
      </w:r>
      <w:r>
        <w:t xml:space="preserve"> </w:t>
      </w:r>
      <w:r>
        <w:rPr>
          <w:spacing w:val="7"/>
        </w:rPr>
        <w:t>人，增加九个月至一年刑期；(4)聚众斗殴次数超过三次，</w:t>
      </w:r>
      <w:r>
        <w:rPr>
          <w:spacing w:val="6"/>
        </w:rPr>
        <w:t>每增加一次，增加</w:t>
      </w:r>
      <w:r>
        <w:t xml:space="preserve"> </w:t>
      </w:r>
      <w:r>
        <w:rPr>
          <w:spacing w:val="7"/>
        </w:rPr>
        <w:t>六个月至一年刑期；(5)聚众斗殴单方人数超过十人，每增</w:t>
      </w:r>
      <w:r>
        <w:rPr>
          <w:spacing w:val="6"/>
        </w:rPr>
        <w:t>加三人，增加一个</w:t>
      </w:r>
      <w:r>
        <w:t xml:space="preserve"> </w:t>
      </w:r>
      <w:r>
        <w:rPr>
          <w:spacing w:val="7"/>
        </w:rPr>
        <w:t>月至三个月刑期；(6)聚众斗殴严重扰乱社会秩序，造成恶劣社</w:t>
      </w:r>
      <w:r>
        <w:rPr>
          <w:spacing w:val="6"/>
        </w:rPr>
        <w:t>会影响的，增</w:t>
      </w:r>
    </w:p>
    <w:p>
      <w:pPr>
        <w:pStyle w:val="2"/>
        <w:spacing w:before="1" w:line="222" w:lineRule="auto"/>
        <w:ind w:left="29"/>
      </w:pPr>
      <w:r>
        <w:rPr>
          <w:spacing w:val="6"/>
        </w:rPr>
        <w:t>加六个月至一年刑期。</w:t>
      </w:r>
    </w:p>
    <w:p>
      <w:pPr>
        <w:pStyle w:val="2"/>
        <w:spacing w:before="131" w:line="323" w:lineRule="auto"/>
        <w:ind w:left="32" w:right="212" w:firstLine="493"/>
      </w:pPr>
      <w:r>
        <w:rPr>
          <w:spacing w:val="4"/>
        </w:rPr>
        <w:t>3．有下列情形之一的，可以增加基准刑的</w:t>
      </w:r>
      <w:r>
        <w:rPr>
          <w:spacing w:val="-34"/>
        </w:rPr>
        <w:t xml:space="preserve"> </w:t>
      </w:r>
      <w:r>
        <w:rPr>
          <w:spacing w:val="4"/>
        </w:rPr>
        <w:t>20%以下：(1)组织未成</w:t>
      </w:r>
      <w:r>
        <w:rPr>
          <w:spacing w:val="3"/>
        </w:rPr>
        <w:t>年人聚</w:t>
      </w:r>
      <w:r>
        <w:t xml:space="preserve"> </w:t>
      </w:r>
      <w:r>
        <w:rPr>
          <w:spacing w:val="5"/>
        </w:rPr>
        <w:t>众斗殴的；</w:t>
      </w:r>
      <w:r>
        <w:rPr>
          <w:spacing w:val="-60"/>
        </w:rPr>
        <w:t xml:space="preserve"> </w:t>
      </w:r>
      <w:r>
        <w:rPr>
          <w:spacing w:val="5"/>
        </w:rPr>
        <w:t>(2)聚众斗殴造成公私财物较大损失的；</w:t>
      </w:r>
      <w:r>
        <w:rPr>
          <w:spacing w:val="-57"/>
        </w:rPr>
        <w:t xml:space="preserve"> </w:t>
      </w:r>
      <w:r>
        <w:rPr>
          <w:spacing w:val="5"/>
        </w:rPr>
        <w:t>(3)聚众斗殴带</w:t>
      </w:r>
      <w:r>
        <w:rPr>
          <w:spacing w:val="4"/>
        </w:rPr>
        <w:t>有黑恶势</w:t>
      </w:r>
    </w:p>
    <w:p>
      <w:pPr>
        <w:pStyle w:val="2"/>
        <w:spacing w:line="220" w:lineRule="auto"/>
        <w:ind w:left="33"/>
      </w:pPr>
      <w:r>
        <w:rPr>
          <w:spacing w:val="4"/>
        </w:rPr>
        <w:t>力性质的；</w:t>
      </w:r>
      <w:r>
        <w:rPr>
          <w:spacing w:val="-56"/>
        </w:rPr>
        <w:t xml:space="preserve"> </w:t>
      </w:r>
      <w:r>
        <w:rPr>
          <w:spacing w:val="4"/>
        </w:rPr>
        <w:t>(4)其他可以从重处罚的情形。</w:t>
      </w:r>
    </w:p>
    <w:p>
      <w:pPr>
        <w:pStyle w:val="2"/>
        <w:spacing w:before="133" w:line="222" w:lineRule="auto"/>
        <w:ind w:left="520"/>
      </w:pPr>
      <w:r>
        <w:rPr>
          <w:spacing w:val="7"/>
        </w:rPr>
        <w:t>4．因民间纠纷引发的聚众斗殴，可以减少基准刑的</w:t>
      </w:r>
      <w:r>
        <w:rPr>
          <w:spacing w:val="-34"/>
        </w:rPr>
        <w:t xml:space="preserve"> </w:t>
      </w:r>
      <w:r>
        <w:rPr>
          <w:spacing w:val="7"/>
        </w:rPr>
        <w:t>20%以下。</w:t>
      </w:r>
    </w:p>
    <w:p>
      <w:pPr>
        <w:pStyle w:val="2"/>
        <w:spacing w:before="133" w:line="323" w:lineRule="auto"/>
        <w:ind w:left="33" w:right="131" w:firstLine="492"/>
      </w:pPr>
      <w:r>
        <w:rPr>
          <w:spacing w:val="2"/>
        </w:rPr>
        <w:t>5．构成聚众斗殴罪的，综合考虑聚众斗殴的手段、危害后果等犯罪事</w:t>
      </w:r>
      <w:r>
        <w:rPr>
          <w:spacing w:val="1"/>
        </w:rPr>
        <w:t>实、</w:t>
      </w:r>
      <w:r>
        <w:t xml:space="preserve"> </w:t>
      </w:r>
      <w:r>
        <w:rPr>
          <w:spacing w:val="8"/>
        </w:rPr>
        <w:t>量刑情节，</w:t>
      </w:r>
      <w:r>
        <w:rPr>
          <w:spacing w:val="-69"/>
        </w:rPr>
        <w:t xml:space="preserve"> </w:t>
      </w:r>
      <w:r>
        <w:rPr>
          <w:spacing w:val="8"/>
        </w:rPr>
        <w:t>以及被告人的主观恶性、人身危险性、认罪悔罪表现等因素，决</w:t>
      </w:r>
    </w:p>
    <w:p>
      <w:pPr>
        <w:pStyle w:val="2"/>
        <w:spacing w:before="1" w:line="223" w:lineRule="auto"/>
        <w:ind w:left="34"/>
      </w:pPr>
      <w:r>
        <w:rPr>
          <w:spacing w:val="4"/>
        </w:rPr>
        <w:t>定缓刑的适用。</w:t>
      </w:r>
    </w:p>
    <w:p>
      <w:pPr>
        <w:spacing w:line="223" w:lineRule="auto"/>
        <w:sectPr>
          <w:pgSz w:w="11906" w:h="16839"/>
          <w:pgMar w:top="1431" w:right="1596" w:bottom="0" w:left="1785" w:header="0" w:footer="0" w:gutter="0"/>
          <w:cols w:space="720" w:num="1"/>
        </w:sectPr>
      </w:pPr>
    </w:p>
    <w:p>
      <w:pPr>
        <w:pStyle w:val="2"/>
        <w:spacing w:before="140" w:line="219" w:lineRule="auto"/>
        <w:ind w:left="563"/>
      </w:pPr>
      <w:r>
        <w:rPr>
          <w:spacing w:val="3"/>
          <w14:textOutline w14:w="4358" w14:cap="sq" w14:cmpd="sng">
            <w14:solidFill>
              <w14:srgbClr w14:val="000000"/>
            </w14:solidFill>
            <w14:prstDash w14:val="solid"/>
            <w14:bevel/>
          </w14:textOutline>
        </w:rPr>
        <w:t>(十五)寻衅滋事罪</w:t>
      </w:r>
    </w:p>
    <w:p>
      <w:pPr>
        <w:pStyle w:val="2"/>
        <w:spacing w:before="135" w:line="323" w:lineRule="auto"/>
        <w:ind w:left="27" w:firstLine="512"/>
      </w:pPr>
      <w:r>
        <w:rPr>
          <w:spacing w:val="5"/>
        </w:rPr>
        <w:t>1．法定刑在五年以下有期徒刑、拘役或者管制幅度的量刑起点和基准刑。</w:t>
      </w:r>
      <w:r>
        <w:rPr>
          <w:spacing w:val="18"/>
        </w:rPr>
        <w:t xml:space="preserve"> </w:t>
      </w:r>
      <w:r>
        <w:rPr>
          <w:spacing w:val="8"/>
        </w:rPr>
        <w:t xml:space="preserve">随意殴打他人，破坏社会秩序，情节恶劣和情节严重，具有下列情形之一的， </w:t>
      </w:r>
      <w:r>
        <w:rPr>
          <w:spacing w:val="7"/>
        </w:rPr>
        <w:t>在一年六个月至三年有期徒刑幅度内确定量</w:t>
      </w:r>
      <w:r>
        <w:rPr>
          <w:spacing w:val="6"/>
        </w:rPr>
        <w:t xml:space="preserve">刑起点:致一人以上轻伤的；引起  </w:t>
      </w:r>
      <w:r>
        <w:rPr>
          <w:spacing w:val="7"/>
        </w:rPr>
        <w:t>他人精神失常、</w:t>
      </w:r>
      <w:r>
        <w:rPr>
          <w:spacing w:val="-47"/>
        </w:rPr>
        <w:t xml:space="preserve"> </w:t>
      </w:r>
      <w:r>
        <w:rPr>
          <w:spacing w:val="7"/>
        </w:rPr>
        <w:t>自杀等严重后果的；随意殴打精神病人、残疾人、流浪乞讨</w:t>
      </w:r>
      <w:r>
        <w:t xml:space="preserve">   </w:t>
      </w:r>
      <w:r>
        <w:rPr>
          <w:spacing w:val="9"/>
        </w:rPr>
        <w:t>人员、老年人、孕妇、未成年人，造成恶劣社会影响的；在公共场所随意殴</w:t>
      </w:r>
      <w:r>
        <w:rPr>
          <w:spacing w:val="2"/>
        </w:rPr>
        <w:t xml:space="preserve">   </w:t>
      </w:r>
      <w:r>
        <w:rPr>
          <w:spacing w:val="9"/>
        </w:rPr>
        <w:t>打他人，造成公共场所秩序严重混乱的。随意殴打他人，破坏社会秩序，具</w:t>
      </w:r>
      <w:r>
        <w:rPr>
          <w:spacing w:val="2"/>
        </w:rPr>
        <w:t xml:space="preserve">   </w:t>
      </w:r>
      <w:r>
        <w:rPr>
          <w:spacing w:val="9"/>
        </w:rPr>
        <w:t>有下列情形之一的，在三个月拘役至三年有期徒刑幅度内确定量刑起点：致</w:t>
      </w:r>
      <w:r>
        <w:rPr>
          <w:spacing w:val="2"/>
        </w:rPr>
        <w:t xml:space="preserve">   </w:t>
      </w:r>
      <w:r>
        <w:rPr>
          <w:spacing w:val="9"/>
        </w:rPr>
        <w:t>二人以上轻微伤的；随意殴打他人达到三次的；持凶器随意殴打他人的；其</w:t>
      </w:r>
      <w:r>
        <w:rPr>
          <w:spacing w:val="2"/>
        </w:rPr>
        <w:t xml:space="preserve">   </w:t>
      </w:r>
      <w:r>
        <w:rPr>
          <w:spacing w:val="9"/>
        </w:rPr>
        <w:t>他情节恶劣的情形。追逐、拦截、辱骂、恐吓他人，破坏社会秩序，具有下</w:t>
      </w:r>
    </w:p>
    <w:p>
      <w:pPr>
        <w:pStyle w:val="2"/>
        <w:spacing w:line="219" w:lineRule="auto"/>
        <w:ind w:left="36"/>
      </w:pPr>
      <w:r>
        <w:rPr>
          <w:spacing w:val="9"/>
        </w:rPr>
        <w:t>列情形之一的，在一年六个月至三年有期徒刑幅</w:t>
      </w:r>
      <w:r>
        <w:rPr>
          <w:spacing w:val="8"/>
        </w:rPr>
        <w:t>度内确定量刑起点：追逐、</w:t>
      </w:r>
    </w:p>
    <w:p>
      <w:pPr>
        <w:pStyle w:val="2"/>
        <w:spacing w:before="136" w:line="323" w:lineRule="auto"/>
        <w:ind w:left="29" w:right="145"/>
      </w:pPr>
      <w:r>
        <w:rPr>
          <w:spacing w:val="9"/>
        </w:rPr>
        <w:t>拦截、辱骂、恐吓精神病人、残疾人、流浪乞讨人员、老年人、孕妇、未成</w:t>
      </w:r>
      <w:r>
        <w:rPr>
          <w:spacing w:val="2"/>
        </w:rPr>
        <w:t xml:space="preserve">  </w:t>
      </w:r>
      <w:r>
        <w:rPr>
          <w:spacing w:val="7"/>
        </w:rPr>
        <w:t>年人，造成恶劣社会影响的；引起他人精神失常、</w:t>
      </w:r>
      <w:r>
        <w:rPr>
          <w:spacing w:val="-47"/>
        </w:rPr>
        <w:t xml:space="preserve"> </w:t>
      </w:r>
      <w:r>
        <w:rPr>
          <w:spacing w:val="7"/>
        </w:rPr>
        <w:t>自杀等严重后果的；</w:t>
      </w:r>
      <w:r>
        <w:rPr>
          <w:spacing w:val="6"/>
        </w:rPr>
        <w:t>严重</w:t>
      </w:r>
      <w:r>
        <w:t xml:space="preserve">  </w:t>
      </w:r>
      <w:r>
        <w:rPr>
          <w:spacing w:val="9"/>
        </w:rPr>
        <w:t>影响他人的工作、生活、生产、经营的。追逐、拦截、辱骂、恐吓他人，破</w:t>
      </w:r>
      <w:r>
        <w:rPr>
          <w:spacing w:val="2"/>
        </w:rPr>
        <w:t xml:space="preserve">  </w:t>
      </w:r>
      <w:r>
        <w:rPr>
          <w:spacing w:val="9"/>
        </w:rPr>
        <w:t>坏社会秩序，具有下列情形之一的，在三个月拘役至三年有期徒刑幅度内确</w:t>
      </w:r>
      <w:r>
        <w:rPr>
          <w:spacing w:val="2"/>
        </w:rPr>
        <w:t xml:space="preserve">  </w:t>
      </w:r>
      <w:r>
        <w:rPr>
          <w:spacing w:val="5"/>
        </w:rPr>
        <w:t>定量刑起点：追逐、拦截、辱骂、恐吓他人达到三次，造成恶劣社会影响的；</w:t>
      </w:r>
      <w:r>
        <w:rPr>
          <w:spacing w:val="17"/>
        </w:rPr>
        <w:t xml:space="preserve"> </w:t>
      </w:r>
      <w:r>
        <w:rPr>
          <w:spacing w:val="9"/>
        </w:rPr>
        <w:t>持凶器追逐、拦截、辱骂、恐吓他人的；其他情节恶劣的情形。强拿硬要或</w:t>
      </w:r>
      <w:r>
        <w:rPr>
          <w:spacing w:val="2"/>
        </w:rPr>
        <w:t xml:space="preserve">  </w:t>
      </w:r>
      <w:r>
        <w:rPr>
          <w:spacing w:val="7"/>
        </w:rPr>
        <w:t>者任意损毁、</w:t>
      </w:r>
      <w:r>
        <w:rPr>
          <w:spacing w:val="-49"/>
        </w:rPr>
        <w:t xml:space="preserve"> </w:t>
      </w:r>
      <w:r>
        <w:rPr>
          <w:spacing w:val="7"/>
        </w:rPr>
        <w:t>占用公私财物，破坏社会秩序，具有下列情形之一的，在一年</w:t>
      </w:r>
      <w:r>
        <w:t xml:space="preserve">  </w:t>
      </w:r>
      <w:r>
        <w:rPr>
          <w:spacing w:val="7"/>
        </w:rPr>
        <w:t>六个月至三年有期徒刑幅度内确定量刑起点：强拿硬要或者任意损毁、</w:t>
      </w:r>
      <w:r>
        <w:rPr>
          <w:spacing w:val="-49"/>
        </w:rPr>
        <w:t xml:space="preserve"> </w:t>
      </w:r>
      <w:r>
        <w:rPr>
          <w:spacing w:val="7"/>
        </w:rPr>
        <w:t>占用</w:t>
      </w:r>
      <w:r>
        <w:t xml:space="preserve">  </w:t>
      </w:r>
      <w:r>
        <w:rPr>
          <w:spacing w:val="9"/>
        </w:rPr>
        <w:t>精神病人、残疾人、流浪乞讨人员、老年人、孕妇、未成年人的财物，造成</w:t>
      </w:r>
      <w:r>
        <w:rPr>
          <w:spacing w:val="2"/>
        </w:rPr>
        <w:t xml:space="preserve">  </w:t>
      </w:r>
      <w:r>
        <w:rPr>
          <w:spacing w:val="7"/>
        </w:rPr>
        <w:t>恶劣社会影响的；引起他人精神失常、</w:t>
      </w:r>
      <w:r>
        <w:rPr>
          <w:spacing w:val="-49"/>
        </w:rPr>
        <w:t xml:space="preserve"> </w:t>
      </w:r>
      <w:r>
        <w:rPr>
          <w:spacing w:val="7"/>
        </w:rPr>
        <w:t>自杀等严重后果的；严重影响他人的</w:t>
      </w:r>
      <w:r>
        <w:t xml:space="preserve">  </w:t>
      </w:r>
      <w:r>
        <w:rPr>
          <w:spacing w:val="7"/>
        </w:rPr>
        <w:t>工作、生活、生产、经营的。强拿硬要或者任意损毁、</w:t>
      </w:r>
      <w:r>
        <w:rPr>
          <w:spacing w:val="-49"/>
        </w:rPr>
        <w:t xml:space="preserve"> </w:t>
      </w:r>
      <w:r>
        <w:rPr>
          <w:spacing w:val="7"/>
        </w:rPr>
        <w:t>占用公私财物，破坏</w:t>
      </w:r>
      <w:r>
        <w:t xml:space="preserve">  </w:t>
      </w:r>
      <w:r>
        <w:rPr>
          <w:spacing w:val="9"/>
        </w:rPr>
        <w:t>社会秩序，具有下列情形之一的，在三个月拘役至三年有期徒刑幅度内确定</w:t>
      </w:r>
      <w:r>
        <w:rPr>
          <w:spacing w:val="2"/>
        </w:rPr>
        <w:t xml:space="preserve">  </w:t>
      </w:r>
      <w:r>
        <w:rPr>
          <w:spacing w:val="7"/>
        </w:rPr>
        <w:t>量刑起点：强拿硬要公私财物价值一千元以上，或者任意损毁、</w:t>
      </w:r>
      <w:r>
        <w:rPr>
          <w:spacing w:val="-49"/>
        </w:rPr>
        <w:t xml:space="preserve"> </w:t>
      </w:r>
      <w:r>
        <w:rPr>
          <w:spacing w:val="7"/>
        </w:rPr>
        <w:t>占用公私财</w:t>
      </w:r>
      <w:r>
        <w:t xml:space="preserve">  </w:t>
      </w:r>
      <w:r>
        <w:rPr>
          <w:spacing w:val="7"/>
        </w:rPr>
        <w:t>物价值二千元以上的；强拿硬要或者任意损毁、</w:t>
      </w:r>
      <w:r>
        <w:rPr>
          <w:spacing w:val="-49"/>
        </w:rPr>
        <w:t xml:space="preserve"> </w:t>
      </w:r>
      <w:r>
        <w:rPr>
          <w:spacing w:val="7"/>
        </w:rPr>
        <w:t>占用公私财物达到三次，造</w:t>
      </w:r>
      <w:r>
        <w:t xml:space="preserve">  </w:t>
      </w:r>
      <w:r>
        <w:rPr>
          <w:spacing w:val="9"/>
        </w:rPr>
        <w:t>成恶劣社会影响的；其他情节严重的情形。在车站、码头、机场、医院、商</w:t>
      </w:r>
      <w:r>
        <w:rPr>
          <w:spacing w:val="2"/>
        </w:rPr>
        <w:t xml:space="preserve">  </w:t>
      </w:r>
      <w:r>
        <w:rPr>
          <w:spacing w:val="9"/>
        </w:rPr>
        <w:t>场、公园、影剧院、展览会、运动场或者其他公共场所起哄闹事，造成公共</w:t>
      </w:r>
      <w:r>
        <w:rPr>
          <w:spacing w:val="2"/>
        </w:rPr>
        <w:t xml:space="preserve">  </w:t>
      </w:r>
      <w:r>
        <w:rPr>
          <w:spacing w:val="9"/>
        </w:rPr>
        <w:t>场所秩序严重混乱的，在一年至三年有期徒刑幅度内确定量刑起点。在量刑</w:t>
      </w:r>
      <w:r>
        <w:rPr>
          <w:spacing w:val="2"/>
        </w:rPr>
        <w:t xml:space="preserve">  </w:t>
      </w:r>
      <w:r>
        <w:rPr>
          <w:spacing w:val="9"/>
        </w:rPr>
        <w:t>起点的基础上，根据寻衅滋事次数、伤害后果、强拿硬要他人财物或任意损</w:t>
      </w:r>
      <w:r>
        <w:rPr>
          <w:spacing w:val="2"/>
        </w:rPr>
        <w:t xml:space="preserve">  </w:t>
      </w:r>
      <w:r>
        <w:rPr>
          <w:spacing w:val="7"/>
        </w:rPr>
        <w:t>毁、</w:t>
      </w:r>
      <w:r>
        <w:rPr>
          <w:spacing w:val="-49"/>
        </w:rPr>
        <w:t xml:space="preserve"> </w:t>
      </w:r>
      <w:r>
        <w:rPr>
          <w:spacing w:val="7"/>
        </w:rPr>
        <w:t>占用公私财物数额等其他影响犯罪构成的犯罪事实增加刑罚量确定基准</w:t>
      </w:r>
      <w:r>
        <w:t xml:space="preserve">  </w:t>
      </w:r>
      <w:r>
        <w:rPr>
          <w:spacing w:val="5"/>
        </w:rPr>
        <w:t>刑。有下列情形之一的，增加相应的刑罚量：</w:t>
      </w:r>
      <w:r>
        <w:rPr>
          <w:spacing w:val="-57"/>
        </w:rPr>
        <w:t xml:space="preserve"> </w:t>
      </w:r>
      <w:r>
        <w:rPr>
          <w:spacing w:val="5"/>
        </w:rPr>
        <w:t>(1)每增加轻微伤一人，增加六</w:t>
      </w:r>
      <w:r>
        <w:t xml:space="preserve"> </w:t>
      </w:r>
      <w:r>
        <w:rPr>
          <w:spacing w:val="7"/>
        </w:rPr>
        <w:t>个月以下刑期；(2)每增加轻伤二级一人，增加六个月至一年</w:t>
      </w:r>
      <w:r>
        <w:rPr>
          <w:spacing w:val="6"/>
        </w:rPr>
        <w:t>刑期，每增加轻</w:t>
      </w:r>
    </w:p>
    <w:p>
      <w:pPr>
        <w:pStyle w:val="2"/>
        <w:spacing w:line="222" w:lineRule="auto"/>
        <w:ind w:left="30"/>
      </w:pPr>
      <w:r>
        <w:rPr>
          <w:spacing w:val="7"/>
        </w:rPr>
        <w:t>伤一级一人，增加一年至一年六个月刑期；(3)每增加引起精神失常一人，增</w:t>
      </w:r>
    </w:p>
    <w:p>
      <w:pPr>
        <w:spacing w:line="222" w:lineRule="auto"/>
        <w:sectPr>
          <w:pgSz w:w="11906" w:h="16839"/>
          <w:pgMar w:top="1431" w:right="1596" w:bottom="0" w:left="1785" w:header="0" w:footer="0" w:gutter="0"/>
          <w:cols w:space="720" w:num="1"/>
        </w:sectPr>
      </w:pPr>
    </w:p>
    <w:p>
      <w:pPr>
        <w:pStyle w:val="2"/>
        <w:spacing w:before="140" w:line="323" w:lineRule="auto"/>
        <w:ind w:left="33" w:right="83" w:hanging="4"/>
      </w:pPr>
      <w:r>
        <w:rPr>
          <w:spacing w:val="7"/>
        </w:rPr>
        <w:t>加六个月至一年六个月刑期；(4)每增加引起自杀造成重伤、</w:t>
      </w:r>
      <w:r>
        <w:rPr>
          <w:spacing w:val="6"/>
        </w:rPr>
        <w:t>死亡一人，增加</w:t>
      </w:r>
      <w:r>
        <w:t xml:space="preserve"> </w:t>
      </w:r>
      <w:r>
        <w:rPr>
          <w:spacing w:val="5"/>
        </w:rPr>
        <w:t>一年至二年刑期；</w:t>
      </w:r>
      <w:r>
        <w:rPr>
          <w:spacing w:val="-62"/>
        </w:rPr>
        <w:t xml:space="preserve"> </w:t>
      </w:r>
      <w:r>
        <w:rPr>
          <w:spacing w:val="5"/>
        </w:rPr>
        <w:t>(5)随意殴打他人，追逐、拦截、辱骂、恐吓他人，强拿硬</w:t>
      </w:r>
      <w:r>
        <w:t xml:space="preserve"> </w:t>
      </w:r>
      <w:r>
        <w:rPr>
          <w:spacing w:val="7"/>
        </w:rPr>
        <w:t>要或任意毁损、</w:t>
      </w:r>
      <w:r>
        <w:rPr>
          <w:spacing w:val="-53"/>
        </w:rPr>
        <w:t xml:space="preserve"> </w:t>
      </w:r>
      <w:r>
        <w:rPr>
          <w:spacing w:val="7"/>
        </w:rPr>
        <w:t>占用公私财物三次以上，每再增加一次，增加一个月至二个</w:t>
      </w:r>
      <w:r>
        <w:t xml:space="preserve"> </w:t>
      </w:r>
      <w:r>
        <w:rPr>
          <w:spacing w:val="9"/>
        </w:rPr>
        <w:t>月刑期；在车站、码头、机场、医院、商场、公园、影剧院、展览会、运动</w:t>
      </w:r>
    </w:p>
    <w:p>
      <w:pPr>
        <w:pStyle w:val="2"/>
        <w:spacing w:line="221" w:lineRule="auto"/>
        <w:ind w:left="30"/>
      </w:pPr>
      <w:r>
        <w:rPr>
          <w:spacing w:val="9"/>
        </w:rPr>
        <w:t>场或者其他公共场所起哄闹事，造成公共场所秩序严重混乱，</w:t>
      </w:r>
      <w:r>
        <w:rPr>
          <w:spacing w:val="8"/>
        </w:rPr>
        <w:t>每增加一次，</w:t>
      </w:r>
    </w:p>
    <w:p>
      <w:pPr>
        <w:pStyle w:val="2"/>
        <w:spacing w:before="132" w:line="323" w:lineRule="auto"/>
        <w:ind w:left="29" w:right="81"/>
      </w:pPr>
      <w:r>
        <w:rPr>
          <w:spacing w:val="7"/>
        </w:rPr>
        <w:t>增加六个月至一年刑期；(6)强拿硬要公私财物价值一千元</w:t>
      </w:r>
      <w:r>
        <w:rPr>
          <w:spacing w:val="6"/>
        </w:rPr>
        <w:t>以上的，数额每再</w:t>
      </w:r>
      <w:r>
        <w:t xml:space="preserve"> </w:t>
      </w:r>
      <w:r>
        <w:rPr>
          <w:spacing w:val="7"/>
        </w:rPr>
        <w:t>增加一千元，增加一个月至二个月刑期；任意毁损、</w:t>
      </w:r>
      <w:r>
        <w:rPr>
          <w:spacing w:val="-49"/>
        </w:rPr>
        <w:t xml:space="preserve"> </w:t>
      </w:r>
      <w:r>
        <w:rPr>
          <w:spacing w:val="7"/>
        </w:rPr>
        <w:t>占用公私财物价值二千</w:t>
      </w:r>
      <w:r>
        <w:t xml:space="preserve"> </w:t>
      </w:r>
      <w:r>
        <w:rPr>
          <w:spacing w:val="7"/>
        </w:rPr>
        <w:t>元以上的，数额再每增加二千元，增加一个月至二个月刑期；(7</w:t>
      </w:r>
      <w:r>
        <w:rPr>
          <w:spacing w:val="6"/>
        </w:rPr>
        <w:t>)每增加刑法</w:t>
      </w:r>
      <w:r>
        <w:t xml:space="preserve"> </w:t>
      </w:r>
      <w:r>
        <w:rPr>
          <w:spacing w:val="7"/>
        </w:rPr>
        <w:t>第二百九十三条第一款规定的四种情形之一的，增加六个月至一年</w:t>
      </w:r>
      <w:r>
        <w:rPr>
          <w:spacing w:val="6"/>
        </w:rPr>
        <w:t>刑期；(8)</w:t>
      </w:r>
    </w:p>
    <w:p>
      <w:pPr>
        <w:pStyle w:val="2"/>
        <w:spacing w:line="221" w:lineRule="auto"/>
        <w:ind w:left="31"/>
      </w:pPr>
      <w:r>
        <w:rPr>
          <w:spacing w:val="7"/>
        </w:rPr>
        <w:t>其他可以增加刑罚量的情形。</w:t>
      </w:r>
    </w:p>
    <w:p>
      <w:pPr>
        <w:pStyle w:val="2"/>
        <w:spacing w:before="132" w:line="323" w:lineRule="auto"/>
        <w:ind w:left="30" w:firstLine="493"/>
      </w:pPr>
      <w:r>
        <w:rPr>
          <w:spacing w:val="6"/>
        </w:rPr>
        <w:t xml:space="preserve">2．法定刑在五年以上十年以下有期徒刑幅度的量刑起点和基准刑。纠集 </w:t>
      </w:r>
      <w:r>
        <w:rPr>
          <w:spacing w:val="9"/>
        </w:rPr>
        <w:t>他人三次实施寻衅滋事犯罪，严重破坏社会秩序的，在五年至七年有期徒刑</w:t>
      </w:r>
      <w:r>
        <w:rPr>
          <w:spacing w:val="2"/>
        </w:rPr>
        <w:t xml:space="preserve">  </w:t>
      </w:r>
      <w:r>
        <w:rPr>
          <w:spacing w:val="6"/>
        </w:rPr>
        <w:t>幅度内确定量刑起点。在量刑起点的基础上，根据寻衅滋事次数、伤</w:t>
      </w:r>
      <w:r>
        <w:rPr>
          <w:spacing w:val="5"/>
        </w:rPr>
        <w:t>害后果、</w:t>
      </w:r>
      <w:r>
        <w:t xml:space="preserve"> </w:t>
      </w:r>
      <w:r>
        <w:rPr>
          <w:spacing w:val="7"/>
        </w:rPr>
        <w:t>强拿硬要他人财物或任意损毁、</w:t>
      </w:r>
      <w:r>
        <w:rPr>
          <w:spacing w:val="-50"/>
        </w:rPr>
        <w:t xml:space="preserve"> </w:t>
      </w:r>
      <w:r>
        <w:rPr>
          <w:spacing w:val="7"/>
        </w:rPr>
        <w:t>占用公私财物数额等其他影响犯罪构成的犯</w:t>
      </w:r>
    </w:p>
    <w:p>
      <w:pPr>
        <w:pStyle w:val="2"/>
        <w:spacing w:line="221" w:lineRule="auto"/>
        <w:ind w:left="35"/>
      </w:pPr>
      <w:r>
        <w:rPr>
          <w:spacing w:val="9"/>
        </w:rPr>
        <w:t>罪事实增加刑罚量，确定基准刑。有下列情形之一</w:t>
      </w:r>
      <w:r>
        <w:rPr>
          <w:spacing w:val="8"/>
        </w:rPr>
        <w:t>的，增加相应的刑罚量：</w:t>
      </w:r>
    </w:p>
    <w:p>
      <w:pPr>
        <w:pStyle w:val="2"/>
        <w:spacing w:before="132" w:line="420" w:lineRule="exact"/>
        <w:ind w:left="64"/>
      </w:pPr>
      <w:r>
        <w:rPr>
          <w:spacing w:val="6"/>
          <w:position w:val="13"/>
        </w:rPr>
        <w:t>(1)每增加轻微伤一人，增加六个月以下刑期；</w:t>
      </w:r>
      <w:r>
        <w:rPr>
          <w:spacing w:val="-51"/>
          <w:position w:val="13"/>
        </w:rPr>
        <w:t xml:space="preserve"> </w:t>
      </w:r>
      <w:r>
        <w:rPr>
          <w:spacing w:val="6"/>
          <w:position w:val="13"/>
        </w:rPr>
        <w:t>(2)每增加轻伤二级一人，增</w:t>
      </w:r>
    </w:p>
    <w:p>
      <w:pPr>
        <w:pStyle w:val="2"/>
        <w:spacing w:before="1" w:line="222" w:lineRule="auto"/>
        <w:ind w:left="29"/>
      </w:pPr>
      <w:r>
        <w:rPr>
          <w:spacing w:val="9"/>
        </w:rPr>
        <w:t>加六个月至一年刑期，每增加轻伤一级一人，增加一年至一年六个</w:t>
      </w:r>
      <w:r>
        <w:rPr>
          <w:spacing w:val="8"/>
        </w:rPr>
        <w:t>月刑期；</w:t>
      </w:r>
    </w:p>
    <w:p>
      <w:pPr>
        <w:pStyle w:val="2"/>
        <w:spacing w:before="132" w:line="323" w:lineRule="auto"/>
        <w:ind w:left="29" w:right="68" w:firstLine="35"/>
      </w:pPr>
      <w:r>
        <w:rPr>
          <w:spacing w:val="6"/>
        </w:rPr>
        <w:t>(3)每增加引起精神失常一人，增加六个月至一年六</w:t>
      </w:r>
      <w:r>
        <w:rPr>
          <w:spacing w:val="5"/>
        </w:rPr>
        <w:t>个月刑期；</w:t>
      </w:r>
      <w:r>
        <w:rPr>
          <w:spacing w:val="-57"/>
        </w:rPr>
        <w:t xml:space="preserve"> </w:t>
      </w:r>
      <w:r>
        <w:rPr>
          <w:spacing w:val="5"/>
        </w:rPr>
        <w:t>(4)每增加引</w:t>
      </w:r>
      <w:r>
        <w:t xml:space="preserve"> </w:t>
      </w:r>
      <w:r>
        <w:rPr>
          <w:spacing w:val="7"/>
        </w:rPr>
        <w:t>起自杀造成重伤、死亡一人，增加一年至二年刑期；(5)纠集</w:t>
      </w:r>
      <w:r>
        <w:rPr>
          <w:spacing w:val="6"/>
        </w:rPr>
        <w:t>他人三次以上实</w:t>
      </w:r>
      <w:r>
        <w:t xml:space="preserve"> </w:t>
      </w:r>
      <w:r>
        <w:rPr>
          <w:spacing w:val="7"/>
        </w:rPr>
        <w:t>施寻衅滋事犯罪，未经处理的，每再增加一次，增加六个月至一年刑</w:t>
      </w:r>
      <w:r>
        <w:rPr>
          <w:spacing w:val="6"/>
        </w:rPr>
        <w:t>期；(6)</w:t>
      </w:r>
      <w:r>
        <w:t xml:space="preserve"> </w:t>
      </w:r>
      <w:r>
        <w:rPr>
          <w:spacing w:val="9"/>
        </w:rPr>
        <w:t>强拿硬要公私财物价值一千元以上的，数额每再增加一千元，增加一个月至</w:t>
      </w:r>
      <w:r>
        <w:rPr>
          <w:spacing w:val="5"/>
        </w:rPr>
        <w:t xml:space="preserve"> </w:t>
      </w:r>
      <w:r>
        <w:rPr>
          <w:spacing w:val="7"/>
        </w:rPr>
        <w:t>二个月刑期；任意毁损、</w:t>
      </w:r>
      <w:r>
        <w:rPr>
          <w:spacing w:val="-49"/>
        </w:rPr>
        <w:t xml:space="preserve"> </w:t>
      </w:r>
      <w:r>
        <w:rPr>
          <w:spacing w:val="7"/>
        </w:rPr>
        <w:t>占用公私财物价值二千元以上的，数额再每增加二</w:t>
      </w:r>
      <w:r>
        <w:t xml:space="preserve"> </w:t>
      </w:r>
      <w:r>
        <w:rPr>
          <w:spacing w:val="5"/>
        </w:rPr>
        <w:t>千元，增加一个月至二个月刑期；</w:t>
      </w:r>
      <w:r>
        <w:rPr>
          <w:spacing w:val="-42"/>
        </w:rPr>
        <w:t xml:space="preserve"> </w:t>
      </w:r>
      <w:r>
        <w:rPr>
          <w:spacing w:val="5"/>
        </w:rPr>
        <w:t>(7)寻衅滋事人数超过十人，每增加三人，</w:t>
      </w:r>
      <w:r>
        <w:t xml:space="preserve"> </w:t>
      </w:r>
      <w:r>
        <w:rPr>
          <w:spacing w:val="7"/>
        </w:rPr>
        <w:t>增加一个月至二个月刑期；(8)每增加刑法第二百九十三条规</w:t>
      </w:r>
      <w:r>
        <w:rPr>
          <w:spacing w:val="6"/>
        </w:rPr>
        <w:t>定的四种情形之</w:t>
      </w:r>
    </w:p>
    <w:p>
      <w:pPr>
        <w:pStyle w:val="2"/>
        <w:spacing w:line="221" w:lineRule="auto"/>
        <w:ind w:left="33"/>
      </w:pPr>
      <w:r>
        <w:rPr>
          <w:spacing w:val="6"/>
        </w:rPr>
        <w:t>一的，增加六个月至一年刑期；</w:t>
      </w:r>
      <w:r>
        <w:rPr>
          <w:spacing w:val="-55"/>
        </w:rPr>
        <w:t xml:space="preserve"> </w:t>
      </w:r>
      <w:r>
        <w:rPr>
          <w:spacing w:val="6"/>
        </w:rPr>
        <w:t>(9)其他可以增加刑罚量的情形。</w:t>
      </w:r>
    </w:p>
    <w:p>
      <w:pPr>
        <w:pStyle w:val="2"/>
        <w:spacing w:before="133" w:line="323" w:lineRule="auto"/>
        <w:ind w:left="29" w:right="81" w:firstLine="496"/>
      </w:pPr>
      <w:r>
        <w:rPr>
          <w:spacing w:val="4"/>
        </w:rPr>
        <w:t>3．有下列情形之一的，可以增加基准刑的</w:t>
      </w:r>
      <w:r>
        <w:rPr>
          <w:spacing w:val="-34"/>
        </w:rPr>
        <w:t xml:space="preserve"> </w:t>
      </w:r>
      <w:r>
        <w:rPr>
          <w:spacing w:val="4"/>
        </w:rPr>
        <w:t>20%以下：(1)带有黑恶</w:t>
      </w:r>
      <w:r>
        <w:rPr>
          <w:spacing w:val="3"/>
        </w:rPr>
        <w:t>势力性</w:t>
      </w:r>
      <w:r>
        <w:t xml:space="preserve"> </w:t>
      </w:r>
      <w:r>
        <w:rPr>
          <w:spacing w:val="7"/>
        </w:rPr>
        <w:t>质的；(2)故意扩大事态，教唆他人实施针对医疗机构或者</w:t>
      </w:r>
      <w:r>
        <w:rPr>
          <w:spacing w:val="6"/>
        </w:rPr>
        <w:t>医务人员的寻衅滋</w:t>
      </w:r>
      <w:r>
        <w:t xml:space="preserve"> </w:t>
      </w:r>
      <w:r>
        <w:rPr>
          <w:spacing w:val="7"/>
        </w:rPr>
        <w:t>事行为，或者以受他人委托处理医疗纠纷为名寻衅滋事的；(3)</w:t>
      </w:r>
      <w:r>
        <w:rPr>
          <w:spacing w:val="6"/>
        </w:rPr>
        <w:t>纠集未成年人</w:t>
      </w:r>
    </w:p>
    <w:p>
      <w:pPr>
        <w:pStyle w:val="2"/>
        <w:spacing w:line="219" w:lineRule="auto"/>
        <w:ind w:left="34"/>
      </w:pPr>
      <w:r>
        <w:rPr>
          <w:spacing w:val="4"/>
        </w:rPr>
        <w:t>寻衅滋事的；</w:t>
      </w:r>
      <w:r>
        <w:rPr>
          <w:spacing w:val="-51"/>
        </w:rPr>
        <w:t xml:space="preserve"> </w:t>
      </w:r>
      <w:r>
        <w:rPr>
          <w:spacing w:val="4"/>
        </w:rPr>
        <w:t>(4)其他可以从重处罚的情形。</w:t>
      </w:r>
    </w:p>
    <w:p>
      <w:pPr>
        <w:pStyle w:val="2"/>
        <w:spacing w:before="135" w:line="323" w:lineRule="auto"/>
        <w:ind w:left="44" w:right="81" w:firstLine="476"/>
      </w:pPr>
      <w:r>
        <w:rPr>
          <w:spacing w:val="7"/>
        </w:rPr>
        <w:t>4．构成寻衅滋事罪，判处五年以上十年以下有期徒刑的，根据寻衅滋事</w:t>
      </w:r>
      <w:r>
        <w:rPr>
          <w:spacing w:val="5"/>
        </w:rPr>
        <w:t xml:space="preserve"> </w:t>
      </w:r>
      <w:r>
        <w:rPr>
          <w:spacing w:val="9"/>
        </w:rPr>
        <w:t>的次数、危害后果、对社会秩序的破坏程度等犯罪情节</w:t>
      </w:r>
      <w:r>
        <w:rPr>
          <w:spacing w:val="8"/>
        </w:rPr>
        <w:t>，综合考虑被告人缴</w:t>
      </w:r>
    </w:p>
    <w:p>
      <w:pPr>
        <w:pStyle w:val="2"/>
        <w:spacing w:before="1" w:line="221" w:lineRule="auto"/>
        <w:ind w:left="32"/>
      </w:pPr>
      <w:r>
        <w:rPr>
          <w:spacing w:val="7"/>
        </w:rPr>
        <w:t>纳罚金的能力，决定罚金数额。</w:t>
      </w:r>
    </w:p>
    <w:p>
      <w:pPr>
        <w:spacing w:line="221" w:lineRule="auto"/>
        <w:sectPr>
          <w:pgSz w:w="11906" w:h="16839"/>
          <w:pgMar w:top="1431" w:right="1727" w:bottom="0" w:left="1785" w:header="0" w:footer="0" w:gutter="0"/>
          <w:cols w:space="720" w:num="1"/>
        </w:sectPr>
      </w:pPr>
    </w:p>
    <w:p>
      <w:pPr>
        <w:pStyle w:val="2"/>
        <w:spacing w:before="139" w:line="323" w:lineRule="auto"/>
        <w:ind w:left="31" w:right="194" w:firstLine="494"/>
        <w:jc w:val="both"/>
      </w:pPr>
      <w:r>
        <w:rPr>
          <w:spacing w:val="7"/>
        </w:rPr>
        <w:t>5．构成寻衅滋事罪的，综合考虑寻衅滋事行为的具体情形、危害后果、</w:t>
      </w:r>
      <w:r>
        <w:rPr>
          <w:spacing w:val="8"/>
        </w:rPr>
        <w:t xml:space="preserve"> 对社会秩序的破坏程度等犯罪事实、量刑情节，</w:t>
      </w:r>
      <w:r>
        <w:rPr>
          <w:spacing w:val="-65"/>
        </w:rPr>
        <w:t xml:space="preserve"> </w:t>
      </w:r>
      <w:r>
        <w:rPr>
          <w:spacing w:val="8"/>
        </w:rPr>
        <w:t>以及被告人的主观恶性、人</w:t>
      </w:r>
    </w:p>
    <w:p>
      <w:pPr>
        <w:pStyle w:val="2"/>
        <w:spacing w:line="220" w:lineRule="auto"/>
        <w:ind w:left="29"/>
      </w:pPr>
      <w:r>
        <w:rPr>
          <w:spacing w:val="8"/>
        </w:rPr>
        <w:t>身危险性、认罪悔罪表现等因素，决定缓刑的适用。</w:t>
      </w:r>
    </w:p>
    <w:p>
      <w:pPr>
        <w:spacing w:line="473" w:lineRule="auto"/>
        <w:rPr>
          <w:rFonts w:ascii="Arial"/>
          <w:sz w:val="21"/>
        </w:rPr>
      </w:pPr>
    </w:p>
    <w:p>
      <w:pPr>
        <w:pStyle w:val="2"/>
        <w:spacing w:before="78" w:line="222" w:lineRule="auto"/>
        <w:ind w:left="563"/>
      </w:pPr>
      <w:r>
        <w:rPr>
          <w:spacing w:val="5"/>
        </w:rPr>
        <w:t>(十六)</w:t>
      </w:r>
      <w:r>
        <w:rPr>
          <w:spacing w:val="-61"/>
        </w:rPr>
        <w:t xml:space="preserve"> </w:t>
      </w:r>
      <w:r>
        <w:rPr>
          <w:spacing w:val="5"/>
          <w14:textOutline w14:w="4358" w14:cap="sq" w14:cmpd="sng">
            <w14:solidFill>
              <w14:srgbClr w14:val="000000"/>
            </w14:solidFill>
            <w14:prstDash w14:val="solid"/>
            <w14:bevel/>
          </w14:textOutline>
        </w:rPr>
        <w:t>掩饰、隐瞒犯罪所得、犯罪所得收益罪</w:t>
      </w:r>
    </w:p>
    <w:p>
      <w:pPr>
        <w:pStyle w:val="2"/>
        <w:spacing w:before="131" w:line="323" w:lineRule="auto"/>
        <w:ind w:left="29" w:right="203" w:firstLine="509"/>
      </w:pPr>
      <w:r>
        <w:rPr>
          <w:spacing w:val="6"/>
        </w:rPr>
        <w:t>1．法定刑在三年以下有期徒刑、拘役、管制、单处罚金幅度的量刑起点</w:t>
      </w:r>
      <w:r>
        <w:rPr>
          <w:spacing w:val="18"/>
        </w:rPr>
        <w:t xml:space="preserve"> </w:t>
      </w:r>
      <w:r>
        <w:rPr>
          <w:spacing w:val="9"/>
        </w:rPr>
        <w:t>和基准刑。掩饰、隐瞒犯罪所得、犯罪所得收益，情节一般的，在三个月拘</w:t>
      </w:r>
      <w:r>
        <w:rPr>
          <w:spacing w:val="5"/>
        </w:rPr>
        <w:t xml:space="preserve"> </w:t>
      </w:r>
      <w:r>
        <w:rPr>
          <w:spacing w:val="9"/>
        </w:rPr>
        <w:t>役至六个月有期徒刑幅度内确定量刑起点。在量刑起点的基础上，有下列情</w:t>
      </w:r>
      <w:r>
        <w:rPr>
          <w:spacing w:val="5"/>
        </w:rPr>
        <w:t xml:space="preserve"> 形之一的，增加相应的刑罚量：</w:t>
      </w:r>
      <w:r>
        <w:rPr>
          <w:spacing w:val="-58"/>
        </w:rPr>
        <w:t xml:space="preserve"> </w:t>
      </w:r>
      <w:r>
        <w:rPr>
          <w:spacing w:val="5"/>
        </w:rPr>
        <w:t>(1)掩饰、隐瞒盗窃、抢劫、诈骗、抢夺的机</w:t>
      </w:r>
      <w:r>
        <w:t xml:space="preserve"> </w:t>
      </w:r>
      <w:r>
        <w:rPr>
          <w:spacing w:val="7"/>
        </w:rPr>
        <w:t>动车，每增加一辆，增加三个月至六个月刑期；(2)犯罪的手段</w:t>
      </w:r>
      <w:r>
        <w:rPr>
          <w:spacing w:val="6"/>
        </w:rPr>
        <w:t>或情形每增加</w:t>
      </w:r>
    </w:p>
    <w:p>
      <w:pPr>
        <w:pStyle w:val="2"/>
        <w:spacing w:before="1" w:line="220" w:lineRule="auto"/>
        <w:ind w:left="33"/>
      </w:pPr>
      <w:r>
        <w:rPr>
          <w:spacing w:val="6"/>
        </w:rPr>
        <w:t>一种，增加一个月至二个月刑期；</w:t>
      </w:r>
      <w:r>
        <w:rPr>
          <w:spacing w:val="-51"/>
        </w:rPr>
        <w:t xml:space="preserve"> </w:t>
      </w:r>
      <w:r>
        <w:rPr>
          <w:spacing w:val="6"/>
        </w:rPr>
        <w:t>(3)其他可以增加刑罚量的情形。</w:t>
      </w:r>
    </w:p>
    <w:p>
      <w:pPr>
        <w:pStyle w:val="2"/>
        <w:spacing w:before="133" w:line="323" w:lineRule="auto"/>
        <w:ind w:left="29" w:firstLine="494"/>
      </w:pPr>
      <w:r>
        <w:rPr>
          <w:spacing w:val="6"/>
        </w:rPr>
        <w:t>2．法定刑在三年以上七年以下有期徒刑幅度的量刑起</w:t>
      </w:r>
      <w:r>
        <w:rPr>
          <w:spacing w:val="5"/>
        </w:rPr>
        <w:t>点和基准刑。掩饰、</w:t>
      </w:r>
      <w:r>
        <w:t xml:space="preserve"> </w:t>
      </w:r>
      <w:r>
        <w:rPr>
          <w:spacing w:val="9"/>
        </w:rPr>
        <w:t>隐瞒犯罪所得、犯罪所得收益数额达到十万元，或者其他情节严重的，在三</w:t>
      </w:r>
      <w:r>
        <w:rPr>
          <w:spacing w:val="1"/>
        </w:rPr>
        <w:t xml:space="preserve">   </w:t>
      </w:r>
      <w:r>
        <w:rPr>
          <w:spacing w:val="9"/>
        </w:rPr>
        <w:t>年至四年有期徒刑幅度内确定量刑起点。在量刑起点的基础上，可以根据犯</w:t>
      </w:r>
      <w:r>
        <w:rPr>
          <w:spacing w:val="1"/>
        </w:rPr>
        <w:t xml:space="preserve">   </w:t>
      </w:r>
      <w:r>
        <w:rPr>
          <w:spacing w:val="9"/>
        </w:rPr>
        <w:t>罪数额等其他影响犯罪构成的犯罪事实增加刑罚量，确定基准刑。有下列情</w:t>
      </w:r>
      <w:r>
        <w:rPr>
          <w:spacing w:val="1"/>
        </w:rPr>
        <w:t xml:space="preserve">   </w:t>
      </w:r>
      <w:r>
        <w:rPr>
          <w:spacing w:val="7"/>
        </w:rPr>
        <w:t>形之一的，增加相应的刑罚量：</w:t>
      </w:r>
      <w:r>
        <w:rPr>
          <w:spacing w:val="-50"/>
        </w:rPr>
        <w:t xml:space="preserve"> </w:t>
      </w:r>
      <w:r>
        <w:rPr>
          <w:spacing w:val="7"/>
        </w:rPr>
        <w:t>(1)犯罪数额每</w:t>
      </w:r>
      <w:r>
        <w:rPr>
          <w:spacing w:val="6"/>
        </w:rPr>
        <w:t>增加六千元(其中上游犯罪为</w:t>
      </w:r>
    </w:p>
    <w:p>
      <w:pPr>
        <w:pStyle w:val="2"/>
        <w:spacing w:before="1" w:line="221" w:lineRule="auto"/>
        <w:ind w:left="32"/>
      </w:pPr>
      <w:r>
        <w:rPr>
          <w:spacing w:val="6"/>
        </w:rPr>
        <w:t>涉计算机犯罪的违法所得数额每增加三千元)，增加一个月刑期；</w:t>
      </w:r>
      <w:r>
        <w:rPr>
          <w:spacing w:val="-41"/>
        </w:rPr>
        <w:t xml:space="preserve"> </w:t>
      </w:r>
      <w:r>
        <w:rPr>
          <w:spacing w:val="6"/>
        </w:rPr>
        <w:t>(2)掩饰、</w:t>
      </w:r>
    </w:p>
    <w:p>
      <w:pPr>
        <w:pStyle w:val="2"/>
        <w:spacing w:before="132" w:line="323" w:lineRule="auto"/>
        <w:ind w:left="37" w:right="136" w:firstLine="2"/>
      </w:pPr>
      <w:r>
        <w:rPr>
          <w:spacing w:val="9"/>
        </w:rPr>
        <w:t>隐瞒盗窃、抢劫、诈骗、抢夺的机动车超过五辆，每增加一辆</w:t>
      </w:r>
      <w:r>
        <w:rPr>
          <w:spacing w:val="8"/>
        </w:rPr>
        <w:t>，增加三个月</w:t>
      </w:r>
      <w:r>
        <w:t xml:space="preserve">  </w:t>
      </w:r>
      <w:r>
        <w:rPr>
          <w:spacing w:val="5"/>
        </w:rPr>
        <w:t>至六个月刑期； (3)犯罪手段或情形每增加一种，增加一个月至二个月刑期；</w:t>
      </w:r>
    </w:p>
    <w:p>
      <w:pPr>
        <w:pStyle w:val="2"/>
        <w:spacing w:line="221" w:lineRule="auto"/>
        <w:ind w:left="64"/>
      </w:pPr>
      <w:r>
        <w:rPr>
          <w:spacing w:val="4"/>
        </w:rPr>
        <w:t>(4)其他可以增加刑罚量的情形。</w:t>
      </w:r>
    </w:p>
    <w:p>
      <w:pPr>
        <w:pStyle w:val="2"/>
        <w:spacing w:before="133" w:line="323" w:lineRule="auto"/>
        <w:ind w:left="30" w:right="136" w:firstLine="495"/>
      </w:pPr>
      <w:r>
        <w:rPr>
          <w:spacing w:val="4"/>
        </w:rPr>
        <w:t>3．有下列情形之一的，可以增加基准刑的</w:t>
      </w:r>
      <w:r>
        <w:rPr>
          <w:spacing w:val="-36"/>
        </w:rPr>
        <w:t xml:space="preserve"> </w:t>
      </w:r>
      <w:r>
        <w:rPr>
          <w:spacing w:val="4"/>
        </w:rPr>
        <w:t>20%以下：(1)多次掩饰</w:t>
      </w:r>
      <w:r>
        <w:rPr>
          <w:spacing w:val="3"/>
        </w:rPr>
        <w:t>、隐瞒</w:t>
      </w:r>
      <w:r>
        <w:t xml:space="preserve"> </w:t>
      </w:r>
      <w:r>
        <w:rPr>
          <w:spacing w:val="5"/>
        </w:rPr>
        <w:t>犯罪所得、犯罪所得收益或者以掩饰、隐瞒犯罪所得、犯罪所得收益为业的；</w:t>
      </w:r>
      <w:r>
        <w:rPr>
          <w:spacing w:val="16"/>
        </w:rPr>
        <w:t xml:space="preserve"> </w:t>
      </w:r>
      <w:r>
        <w:rPr>
          <w:spacing w:val="7"/>
        </w:rPr>
        <w:t>(2)明知上游犯罪行为较重的；</w:t>
      </w:r>
      <w:r>
        <w:rPr>
          <w:spacing w:val="-59"/>
        </w:rPr>
        <w:t xml:space="preserve"> </w:t>
      </w:r>
      <w:r>
        <w:rPr>
          <w:spacing w:val="7"/>
        </w:rPr>
        <w:t>(3)犯罪对象涉及</w:t>
      </w:r>
      <w:r>
        <w:rPr>
          <w:spacing w:val="6"/>
        </w:rPr>
        <w:t>国家安全、公共安全或者重</w:t>
      </w:r>
    </w:p>
    <w:p>
      <w:pPr>
        <w:pStyle w:val="2"/>
        <w:spacing w:line="221" w:lineRule="auto"/>
        <w:ind w:left="32"/>
      </w:pPr>
      <w:r>
        <w:rPr>
          <w:spacing w:val="4"/>
        </w:rPr>
        <w:t>大公共利益的；</w:t>
      </w:r>
      <w:r>
        <w:rPr>
          <w:spacing w:val="-43"/>
        </w:rPr>
        <w:t xml:space="preserve"> </w:t>
      </w:r>
      <w:r>
        <w:rPr>
          <w:spacing w:val="4"/>
        </w:rPr>
        <w:t>(4)其他可以从重处罚的情形。</w:t>
      </w:r>
    </w:p>
    <w:p>
      <w:pPr>
        <w:pStyle w:val="2"/>
        <w:spacing w:before="133" w:line="323" w:lineRule="auto"/>
        <w:ind w:left="30" w:right="206" w:firstLine="489"/>
      </w:pPr>
      <w:r>
        <w:rPr>
          <w:spacing w:val="7"/>
        </w:rPr>
        <w:t>4．构成掩饰、隐瞒犯罪所得、犯罪所得收益罪的，根据掩饰、隐瞒犯罪</w:t>
      </w:r>
      <w:r>
        <w:rPr>
          <w:spacing w:val="2"/>
        </w:rPr>
        <w:t xml:space="preserve"> </w:t>
      </w:r>
      <w:r>
        <w:rPr>
          <w:spacing w:val="9"/>
        </w:rPr>
        <w:t>所得及其收益的数额、犯罪对象、危害后果等犯罪情节，综合考虑被告人缴</w:t>
      </w:r>
    </w:p>
    <w:p>
      <w:pPr>
        <w:pStyle w:val="2"/>
        <w:spacing w:line="221" w:lineRule="auto"/>
        <w:ind w:left="32"/>
      </w:pPr>
      <w:r>
        <w:rPr>
          <w:spacing w:val="7"/>
        </w:rPr>
        <w:t>纳罚金的能力，决定罚金数额。</w:t>
      </w:r>
    </w:p>
    <w:p>
      <w:pPr>
        <w:pStyle w:val="2"/>
        <w:spacing w:before="133" w:line="323" w:lineRule="auto"/>
        <w:ind w:left="30" w:right="206" w:firstLine="495"/>
      </w:pPr>
      <w:r>
        <w:rPr>
          <w:spacing w:val="7"/>
        </w:rPr>
        <w:t>5．构成掩饰、隐瞒犯罪所得、犯罪所得收益罪的，综合考虑掩饰</w:t>
      </w:r>
      <w:r>
        <w:rPr>
          <w:spacing w:val="6"/>
        </w:rPr>
        <w:t>、隐瞒</w:t>
      </w:r>
      <w:r>
        <w:t xml:space="preserve"> </w:t>
      </w:r>
      <w:r>
        <w:rPr>
          <w:spacing w:val="9"/>
        </w:rPr>
        <w:t>犯罪所得及其收益的数额、危害后果、上游犯罪的危害程度等犯罪事实、量</w:t>
      </w:r>
      <w:r>
        <w:rPr>
          <w:spacing w:val="4"/>
        </w:rPr>
        <w:t xml:space="preserve"> </w:t>
      </w:r>
      <w:r>
        <w:rPr>
          <w:spacing w:val="7"/>
        </w:rPr>
        <w:t>刑情节，</w:t>
      </w:r>
      <w:r>
        <w:rPr>
          <w:spacing w:val="-50"/>
        </w:rPr>
        <w:t xml:space="preserve"> </w:t>
      </w:r>
      <w:r>
        <w:rPr>
          <w:spacing w:val="7"/>
        </w:rPr>
        <w:t>以及被告人的主观恶性、人身危险性、认罪悔罪表现等因素，决定</w:t>
      </w:r>
    </w:p>
    <w:p>
      <w:pPr>
        <w:pStyle w:val="2"/>
        <w:spacing w:before="1" w:line="223" w:lineRule="auto"/>
        <w:ind w:left="32"/>
      </w:pPr>
      <w:r>
        <w:rPr>
          <w:spacing w:val="3"/>
        </w:rPr>
        <w:t>缓刑的适用。</w:t>
      </w:r>
    </w:p>
    <w:p>
      <w:pPr>
        <w:spacing w:line="223" w:lineRule="auto"/>
        <w:sectPr>
          <w:pgSz w:w="11906" w:h="16839"/>
          <w:pgMar w:top="1431" w:right="1605" w:bottom="0" w:left="1785" w:header="0" w:footer="0" w:gutter="0"/>
          <w:cols w:space="720" w:num="1"/>
        </w:sectPr>
      </w:pPr>
    </w:p>
    <w:p>
      <w:pPr>
        <w:pStyle w:val="2"/>
        <w:spacing w:before="139" w:line="222" w:lineRule="auto"/>
        <w:ind w:left="563"/>
      </w:pPr>
      <w:r>
        <w:rPr>
          <w:spacing w:val="7"/>
          <w14:textOutline w14:w="4358" w14:cap="sq" w14:cmpd="sng">
            <w14:solidFill>
              <w14:srgbClr w14:val="000000"/>
            </w14:solidFill>
            <w14:prstDash w14:val="solid"/>
            <w14:bevel/>
          </w14:textOutline>
        </w:rPr>
        <w:t>(十七)走私、贩卖、运输、制造毒品罪</w:t>
      </w:r>
    </w:p>
    <w:p>
      <w:pPr>
        <w:pStyle w:val="2"/>
        <w:spacing w:before="132" w:line="323" w:lineRule="auto"/>
        <w:ind w:left="31" w:right="6" w:firstLine="507"/>
      </w:pPr>
      <w:r>
        <w:rPr>
          <w:spacing w:val="9"/>
        </w:rPr>
        <w:t>1．法定刑在三年以下有期徒刑、拘役、管制幅度的量刑起点和基准刑。</w:t>
      </w:r>
      <w:r>
        <w:rPr>
          <w:spacing w:val="3"/>
        </w:rPr>
        <w:t xml:space="preserve"> </w:t>
      </w:r>
      <w:r>
        <w:rPr>
          <w:spacing w:val="6"/>
        </w:rPr>
        <w:t>(1)走私、贩卖、运输、制造海洛因、</w:t>
      </w:r>
      <w:r>
        <w:rPr>
          <w:spacing w:val="-63"/>
        </w:rPr>
        <w:t xml:space="preserve"> </w:t>
      </w:r>
      <w:r>
        <w:rPr>
          <w:spacing w:val="6"/>
        </w:rPr>
        <w:t>甲基苯丙胺或者</w:t>
      </w:r>
      <w:r>
        <w:rPr>
          <w:spacing w:val="5"/>
        </w:rPr>
        <w:t>可卡因</w:t>
      </w:r>
      <w:r>
        <w:rPr>
          <w:spacing w:val="-38"/>
        </w:rPr>
        <w:t xml:space="preserve"> </w:t>
      </w:r>
      <w:r>
        <w:rPr>
          <w:spacing w:val="5"/>
        </w:rPr>
        <w:t>0.1</w:t>
      </w:r>
      <w:r>
        <w:rPr>
          <w:spacing w:val="-25"/>
        </w:rPr>
        <w:t xml:space="preserve"> </w:t>
      </w:r>
      <w:r>
        <w:rPr>
          <w:spacing w:val="5"/>
        </w:rPr>
        <w:t>克以下的，</w:t>
      </w:r>
      <w:r>
        <w:t xml:space="preserve"> </w:t>
      </w:r>
      <w:r>
        <w:rPr>
          <w:spacing w:val="4"/>
        </w:rPr>
        <w:t>量刑起点为有期徒刑六个月，每增加</w:t>
      </w:r>
      <w:r>
        <w:rPr>
          <w:spacing w:val="-33"/>
        </w:rPr>
        <w:t xml:space="preserve"> </w:t>
      </w:r>
      <w:r>
        <w:rPr>
          <w:spacing w:val="4"/>
        </w:rPr>
        <w:t>0.3</w:t>
      </w:r>
      <w:r>
        <w:rPr>
          <w:spacing w:val="-28"/>
        </w:rPr>
        <w:t xml:space="preserve"> </w:t>
      </w:r>
      <w:r>
        <w:rPr>
          <w:spacing w:val="4"/>
        </w:rPr>
        <w:t>克，增加二个月刑期；走私、贩卖、</w:t>
      </w:r>
      <w:r>
        <w:t xml:space="preserve"> </w:t>
      </w:r>
      <w:r>
        <w:rPr>
          <w:spacing w:val="7"/>
        </w:rPr>
        <w:t>运输、制造海洛因、</w:t>
      </w:r>
      <w:r>
        <w:rPr>
          <w:spacing w:val="-51"/>
        </w:rPr>
        <w:t xml:space="preserve"> </w:t>
      </w:r>
      <w:r>
        <w:rPr>
          <w:spacing w:val="7"/>
        </w:rPr>
        <w:t>甲基苯丙胺或者可卡因一克的，量刑起点为有期徒刑一</w:t>
      </w:r>
      <w:r>
        <w:t xml:space="preserve">  </w:t>
      </w:r>
      <w:r>
        <w:rPr>
          <w:spacing w:val="7"/>
        </w:rPr>
        <w:t>年，每增加一克，增加四个月刑期；(2)其他非常见毒</w:t>
      </w:r>
      <w:r>
        <w:rPr>
          <w:spacing w:val="6"/>
        </w:rPr>
        <w:t>品的量刑按最高人民法</w:t>
      </w:r>
    </w:p>
    <w:p>
      <w:pPr>
        <w:pStyle w:val="2"/>
        <w:spacing w:line="222" w:lineRule="auto"/>
        <w:ind w:left="44"/>
      </w:pPr>
      <w:r>
        <w:rPr>
          <w:spacing w:val="7"/>
        </w:rPr>
        <w:t>院有关司法解释确定的比例标准参照本规定处理。</w:t>
      </w:r>
    </w:p>
    <w:p>
      <w:pPr>
        <w:pStyle w:val="2"/>
        <w:spacing w:before="132" w:line="323" w:lineRule="auto"/>
        <w:ind w:left="27" w:firstLine="497"/>
      </w:pPr>
      <w:r>
        <w:rPr>
          <w:spacing w:val="6"/>
        </w:rPr>
        <w:t xml:space="preserve">2．法定刑在三年以上七年以下有期徒刑的量刑起点和基准刑。具有下列 </w:t>
      </w:r>
      <w:r>
        <w:rPr>
          <w:spacing w:val="7"/>
        </w:rPr>
        <w:t>情形之一的，在三年至四年有期徒刑幅度内确定量刑起点：</w:t>
      </w:r>
      <w:r>
        <w:rPr>
          <w:spacing w:val="-47"/>
        </w:rPr>
        <w:t xml:space="preserve"> </w:t>
      </w:r>
      <w:r>
        <w:rPr>
          <w:spacing w:val="7"/>
        </w:rPr>
        <w:t>向多人贩卖毒品</w:t>
      </w:r>
      <w:r>
        <w:t xml:space="preserve">  </w:t>
      </w:r>
      <w:r>
        <w:rPr>
          <w:spacing w:val="9"/>
        </w:rPr>
        <w:t>或者多次走私、贩卖、运输、制造毒品的；在戒毒场所、监管场所贩卖毒品</w:t>
      </w:r>
      <w:r>
        <w:rPr>
          <w:spacing w:val="3"/>
        </w:rPr>
        <w:t xml:space="preserve">  </w:t>
      </w:r>
      <w:r>
        <w:rPr>
          <w:spacing w:val="7"/>
        </w:rPr>
        <w:t>的；</w:t>
      </w:r>
      <w:r>
        <w:rPr>
          <w:spacing w:val="-47"/>
        </w:rPr>
        <w:t xml:space="preserve"> </w:t>
      </w:r>
      <w:r>
        <w:rPr>
          <w:spacing w:val="7"/>
        </w:rPr>
        <w:t>向在校学生贩卖毒品的；组织、利用残疾人、严重疾病患者、怀孕或者</w:t>
      </w:r>
      <w:r>
        <w:t xml:space="preserve">  </w:t>
      </w:r>
      <w:r>
        <w:rPr>
          <w:spacing w:val="8"/>
        </w:rPr>
        <w:t>正在哺乳自己婴儿的妇女走私、贩卖、运输、</w:t>
      </w:r>
      <w:r>
        <w:rPr>
          <w:spacing w:val="7"/>
        </w:rPr>
        <w:t>制造毒品的；</w:t>
      </w:r>
      <w:r>
        <w:rPr>
          <w:spacing w:val="-67"/>
        </w:rPr>
        <w:t xml:space="preserve"> </w:t>
      </w:r>
      <w:r>
        <w:rPr>
          <w:spacing w:val="7"/>
        </w:rPr>
        <w:t>国家工作人员走</w:t>
      </w:r>
      <w:r>
        <w:t xml:space="preserve">  </w:t>
      </w:r>
      <w:r>
        <w:rPr>
          <w:spacing w:val="9"/>
        </w:rPr>
        <w:t>私、贩卖、运输、制造毒品的；其他情节严重的。在量刑起点的基础上，根</w:t>
      </w:r>
      <w:r>
        <w:rPr>
          <w:spacing w:val="3"/>
        </w:rPr>
        <w:t xml:space="preserve">  </w:t>
      </w:r>
      <w:r>
        <w:rPr>
          <w:spacing w:val="6"/>
        </w:rPr>
        <w:t xml:space="preserve">据毒品犯罪次数、人次、毒品数量等其他犯罪事实增加刑罚量，确定基准刑。 有下列情形之一的，增加相应的刑罚量：(1)同时具有本条所列六种情形之一 </w:t>
      </w:r>
      <w:r>
        <w:rPr>
          <w:spacing w:val="2"/>
        </w:rPr>
        <w:t>的，每增加一种情节，增加六个月至一年的刑期；(2)实施走私、贩卖、运输、</w:t>
      </w:r>
      <w:r>
        <w:rPr>
          <w:spacing w:val="18"/>
        </w:rPr>
        <w:t xml:space="preserve"> </w:t>
      </w:r>
      <w:r>
        <w:rPr>
          <w:spacing w:val="7"/>
        </w:rPr>
        <w:t>制造毒品两种以上行为的，每增加一种行为，增加六个月至一年刑期；</w:t>
      </w:r>
      <w:r>
        <w:rPr>
          <w:spacing w:val="-56"/>
        </w:rPr>
        <w:t xml:space="preserve"> </w:t>
      </w:r>
      <w:r>
        <w:rPr>
          <w:spacing w:val="7"/>
        </w:rPr>
        <w:t>(3)</w:t>
      </w:r>
      <w:r>
        <w:t xml:space="preserve">   </w:t>
      </w:r>
      <w:r>
        <w:rPr>
          <w:spacing w:val="9"/>
        </w:rPr>
        <w:t>向三人以上贩毒或者三次以上贩毒的，每增加一人或一次，增加三个月至六</w:t>
      </w:r>
    </w:p>
    <w:p>
      <w:pPr>
        <w:pStyle w:val="2"/>
        <w:spacing w:line="221" w:lineRule="auto"/>
        <w:ind w:left="30"/>
      </w:pPr>
      <w:r>
        <w:rPr>
          <w:spacing w:val="4"/>
        </w:rPr>
        <w:t>个月的刑期；</w:t>
      </w:r>
      <w:r>
        <w:rPr>
          <w:spacing w:val="-42"/>
        </w:rPr>
        <w:t xml:space="preserve"> </w:t>
      </w:r>
      <w:r>
        <w:rPr>
          <w:spacing w:val="4"/>
        </w:rPr>
        <w:t>(4)其他可以增加刑罚量的情形。</w:t>
      </w:r>
    </w:p>
    <w:p>
      <w:pPr>
        <w:pStyle w:val="2"/>
        <w:spacing w:before="132" w:line="323" w:lineRule="auto"/>
        <w:ind w:left="29" w:right="6" w:firstLine="496"/>
      </w:pPr>
      <w:r>
        <w:rPr>
          <w:spacing w:val="5"/>
        </w:rPr>
        <w:t>3．法定刑在七年以上十五年以下有期徒刑的量刑起点和基准。(1)走私、</w:t>
      </w:r>
      <w:r>
        <w:rPr>
          <w:spacing w:val="14"/>
        </w:rPr>
        <w:t xml:space="preserve"> </w:t>
      </w:r>
      <w:r>
        <w:rPr>
          <w:spacing w:val="7"/>
        </w:rPr>
        <w:t>贩卖、运输、制造海洛因、</w:t>
      </w:r>
      <w:r>
        <w:rPr>
          <w:spacing w:val="-49"/>
        </w:rPr>
        <w:t xml:space="preserve"> </w:t>
      </w:r>
      <w:r>
        <w:rPr>
          <w:spacing w:val="7"/>
        </w:rPr>
        <w:t>甲基苯丙胺或者可卡因十克的，在七年至八年有</w:t>
      </w:r>
      <w:r>
        <w:t xml:space="preserve">  </w:t>
      </w:r>
      <w:r>
        <w:rPr>
          <w:spacing w:val="9"/>
        </w:rPr>
        <w:t>期徒刑幅度内确定量刑起点，在量刑起点的基础上，每增加五克，增加一年</w:t>
      </w:r>
      <w:r>
        <w:rPr>
          <w:spacing w:val="2"/>
        </w:rPr>
        <w:t xml:space="preserve">  </w:t>
      </w:r>
      <w:r>
        <w:rPr>
          <w:spacing w:val="5"/>
        </w:rPr>
        <w:t>刑期；</w:t>
      </w:r>
      <w:r>
        <w:rPr>
          <w:spacing w:val="-56"/>
        </w:rPr>
        <w:t xml:space="preserve"> </w:t>
      </w:r>
      <w:r>
        <w:rPr>
          <w:spacing w:val="5"/>
        </w:rPr>
        <w:t>(2)实施走私、贩卖、运输、制造毒品两种以上行为的，每增加一种行</w:t>
      </w:r>
      <w:r>
        <w:t xml:space="preserve"> </w:t>
      </w:r>
      <w:r>
        <w:rPr>
          <w:spacing w:val="7"/>
        </w:rPr>
        <w:t>为，增加一年至二年刑期；(3)每增加一人或一次，增加三个月</w:t>
      </w:r>
      <w:r>
        <w:rPr>
          <w:spacing w:val="6"/>
        </w:rPr>
        <w:t>至六个月的刑</w:t>
      </w:r>
      <w:r>
        <w:t xml:space="preserve"> </w:t>
      </w:r>
      <w:r>
        <w:rPr>
          <w:spacing w:val="5"/>
        </w:rPr>
        <w:t>期；</w:t>
      </w:r>
      <w:r>
        <w:rPr>
          <w:spacing w:val="-59"/>
        </w:rPr>
        <w:t xml:space="preserve"> </w:t>
      </w:r>
      <w:r>
        <w:rPr>
          <w:spacing w:val="5"/>
        </w:rPr>
        <w:t>(4)其他可以增加刑罚量的情形；</w:t>
      </w:r>
      <w:r>
        <w:rPr>
          <w:spacing w:val="-59"/>
        </w:rPr>
        <w:t xml:space="preserve"> </w:t>
      </w:r>
      <w:r>
        <w:rPr>
          <w:spacing w:val="5"/>
        </w:rPr>
        <w:t>(5)其他非常见毒品的量刑按最高人民</w:t>
      </w:r>
    </w:p>
    <w:p>
      <w:pPr>
        <w:pStyle w:val="2"/>
        <w:spacing w:before="1" w:line="221" w:lineRule="auto"/>
        <w:ind w:left="37"/>
      </w:pPr>
      <w:r>
        <w:rPr>
          <w:spacing w:val="8"/>
        </w:rPr>
        <w:t>法院相关司法解释确定的比例标准参照本规定处理。</w:t>
      </w:r>
    </w:p>
    <w:p>
      <w:pPr>
        <w:pStyle w:val="2"/>
        <w:spacing w:before="132" w:line="323" w:lineRule="auto"/>
        <w:ind w:left="34" w:right="87" w:firstLine="485"/>
      </w:pPr>
      <w:r>
        <w:rPr>
          <w:spacing w:val="7"/>
        </w:rPr>
        <w:t>4．具有以下情形之一，不宜判处无期徒刑以上刑罚的，量刑起点为十五</w:t>
      </w:r>
      <w:r>
        <w:rPr>
          <w:spacing w:val="5"/>
        </w:rPr>
        <w:t xml:space="preserve"> 年有期徒刑：</w:t>
      </w:r>
      <w:r>
        <w:rPr>
          <w:spacing w:val="-60"/>
        </w:rPr>
        <w:t xml:space="preserve"> </w:t>
      </w:r>
      <w:r>
        <w:rPr>
          <w:spacing w:val="5"/>
        </w:rPr>
        <w:t>(1)走私、贩卖、运输、制造海洛因、甲基苯丙胺或者可卡因五</w:t>
      </w:r>
      <w:r>
        <w:t xml:space="preserve"> </w:t>
      </w:r>
      <w:r>
        <w:rPr>
          <w:spacing w:val="5"/>
        </w:rPr>
        <w:t>十克；</w:t>
      </w:r>
      <w:r>
        <w:rPr>
          <w:spacing w:val="-59"/>
        </w:rPr>
        <w:t xml:space="preserve"> </w:t>
      </w:r>
      <w:r>
        <w:rPr>
          <w:spacing w:val="5"/>
        </w:rPr>
        <w:t>(2)其他毒品达到数量大起点的；</w:t>
      </w:r>
      <w:r>
        <w:rPr>
          <w:spacing w:val="-60"/>
        </w:rPr>
        <w:t xml:space="preserve"> </w:t>
      </w:r>
      <w:r>
        <w:rPr>
          <w:spacing w:val="5"/>
        </w:rPr>
        <w:t>(3)走私、贩卖、运输、制</w:t>
      </w:r>
      <w:r>
        <w:rPr>
          <w:spacing w:val="4"/>
        </w:rPr>
        <w:t>造毒品集</w:t>
      </w:r>
      <w:r>
        <w:t xml:space="preserve"> </w:t>
      </w:r>
      <w:r>
        <w:rPr>
          <w:spacing w:val="5"/>
        </w:rPr>
        <w:t>团的首要分子；</w:t>
      </w:r>
      <w:r>
        <w:rPr>
          <w:spacing w:val="-60"/>
        </w:rPr>
        <w:t xml:space="preserve"> </w:t>
      </w:r>
      <w:r>
        <w:rPr>
          <w:spacing w:val="5"/>
        </w:rPr>
        <w:t>(4)武装掩护走私、贩卖、运输、制造毒品的；</w:t>
      </w:r>
      <w:r>
        <w:rPr>
          <w:spacing w:val="-57"/>
        </w:rPr>
        <w:t xml:space="preserve"> </w:t>
      </w:r>
      <w:r>
        <w:rPr>
          <w:spacing w:val="5"/>
        </w:rPr>
        <w:t>(</w:t>
      </w:r>
      <w:r>
        <w:rPr>
          <w:spacing w:val="4"/>
        </w:rPr>
        <w:t>5)以暴力抗</w:t>
      </w:r>
    </w:p>
    <w:p>
      <w:pPr>
        <w:pStyle w:val="2"/>
        <w:spacing w:line="220" w:lineRule="auto"/>
        <w:ind w:left="29"/>
      </w:pPr>
      <w:r>
        <w:rPr>
          <w:spacing w:val="6"/>
        </w:rPr>
        <w:t>拒检查、拘留、逮捕，情节严重的；</w:t>
      </w:r>
      <w:r>
        <w:rPr>
          <w:spacing w:val="-39"/>
        </w:rPr>
        <w:t xml:space="preserve"> </w:t>
      </w:r>
      <w:r>
        <w:rPr>
          <w:spacing w:val="6"/>
        </w:rPr>
        <w:t>(6)参与有组织的国际贩毒活动的。</w:t>
      </w:r>
    </w:p>
    <w:p>
      <w:pPr>
        <w:pStyle w:val="2"/>
        <w:spacing w:before="134" w:line="420" w:lineRule="exact"/>
        <w:ind w:right="57"/>
        <w:jc w:val="right"/>
      </w:pPr>
      <w:r>
        <w:rPr>
          <w:spacing w:val="8"/>
          <w:position w:val="13"/>
        </w:rPr>
        <w:t>5．有下列情形之一的，可以从重处罚，但同时具有两种以上情形</w:t>
      </w:r>
      <w:r>
        <w:rPr>
          <w:spacing w:val="7"/>
          <w:position w:val="13"/>
        </w:rPr>
        <w:t>的，累</w:t>
      </w:r>
    </w:p>
    <w:p>
      <w:pPr>
        <w:pStyle w:val="2"/>
        <w:spacing w:line="220" w:lineRule="auto"/>
        <w:ind w:left="29"/>
      </w:pPr>
      <w:r>
        <w:rPr>
          <w:spacing w:val="5"/>
        </w:rPr>
        <w:t>计不得超过基准刑的</w:t>
      </w:r>
      <w:r>
        <w:rPr>
          <w:spacing w:val="-11"/>
        </w:rPr>
        <w:t xml:space="preserve"> </w:t>
      </w:r>
      <w:r>
        <w:rPr>
          <w:spacing w:val="5"/>
        </w:rPr>
        <w:t>100%：</w:t>
      </w:r>
      <w:r>
        <w:rPr>
          <w:spacing w:val="-50"/>
        </w:rPr>
        <w:t xml:space="preserve"> </w:t>
      </w:r>
      <w:r>
        <w:rPr>
          <w:spacing w:val="5"/>
        </w:rPr>
        <w:t>(1)具有下列情形之一的，未依照刑法第三百四</w:t>
      </w:r>
    </w:p>
    <w:p>
      <w:pPr>
        <w:spacing w:line="220" w:lineRule="auto"/>
        <w:sectPr>
          <w:pgSz w:w="11906" w:h="16839"/>
          <w:pgMar w:top="1431" w:right="1721" w:bottom="0" w:left="1785" w:header="0" w:footer="0" w:gutter="0"/>
          <w:cols w:space="720" w:num="1"/>
        </w:sectPr>
      </w:pPr>
    </w:p>
    <w:p>
      <w:pPr>
        <w:pStyle w:val="2"/>
        <w:spacing w:before="139" w:line="222" w:lineRule="auto"/>
        <w:ind w:left="36"/>
      </w:pPr>
      <w:r>
        <w:rPr>
          <w:spacing w:val="5"/>
        </w:rPr>
        <w:t>十七条第四款的规定认定为“</w:t>
      </w:r>
      <w:r>
        <w:rPr>
          <w:spacing w:val="-76"/>
        </w:rPr>
        <w:t xml:space="preserve"> </w:t>
      </w:r>
      <w:r>
        <w:rPr>
          <w:spacing w:val="5"/>
        </w:rPr>
        <w:t>情节严重</w:t>
      </w:r>
      <w:r>
        <w:rPr>
          <w:spacing w:val="-76"/>
        </w:rPr>
        <w:t xml:space="preserve"> </w:t>
      </w:r>
      <w:r>
        <w:rPr>
          <w:spacing w:val="5"/>
        </w:rPr>
        <w:t>”的，可以增加基准刑的</w:t>
      </w:r>
      <w:r>
        <w:rPr>
          <w:spacing w:val="-35"/>
        </w:rPr>
        <w:t xml:space="preserve"> </w:t>
      </w:r>
      <w:r>
        <w:rPr>
          <w:spacing w:val="5"/>
        </w:rPr>
        <w:t>30%以下，</w:t>
      </w:r>
    </w:p>
    <w:p>
      <w:pPr>
        <w:pStyle w:val="2"/>
        <w:spacing w:before="132" w:line="323" w:lineRule="auto"/>
        <w:ind w:left="29" w:firstLine="9"/>
      </w:pPr>
      <w:r>
        <w:rPr>
          <w:spacing w:val="5"/>
        </w:rPr>
        <w:t>每增加一种情形，可以再增加基准刑的</w:t>
      </w:r>
      <w:r>
        <w:rPr>
          <w:spacing w:val="-22"/>
        </w:rPr>
        <w:t xml:space="preserve"> </w:t>
      </w:r>
      <w:r>
        <w:rPr>
          <w:spacing w:val="5"/>
        </w:rPr>
        <w:t>10%以下：</w:t>
      </w:r>
      <w:r>
        <w:rPr>
          <w:spacing w:val="-54"/>
        </w:rPr>
        <w:t xml:space="preserve"> </w:t>
      </w:r>
      <w:r>
        <w:rPr>
          <w:spacing w:val="5"/>
        </w:rPr>
        <w:t>向</w:t>
      </w:r>
      <w:r>
        <w:rPr>
          <w:spacing w:val="4"/>
        </w:rPr>
        <w:t xml:space="preserve">多人贩卖毒品或者多次  </w:t>
      </w:r>
      <w:r>
        <w:rPr>
          <w:spacing w:val="7"/>
        </w:rPr>
        <w:t>走私、贩卖、运输、制造毒品的；在戒毒场所、监管场所贩卖毒品的；</w:t>
      </w:r>
      <w:r>
        <w:rPr>
          <w:spacing w:val="-49"/>
        </w:rPr>
        <w:t xml:space="preserve"> </w:t>
      </w:r>
      <w:r>
        <w:rPr>
          <w:spacing w:val="7"/>
        </w:rPr>
        <w:t>向在</w:t>
      </w:r>
      <w:r>
        <w:t xml:space="preserve">  </w:t>
      </w:r>
      <w:r>
        <w:rPr>
          <w:spacing w:val="9"/>
        </w:rPr>
        <w:t>校学生贩卖毒品的；组织、利用残疾人、严重疾病患者、怀孕或者正在哺乳</w:t>
      </w:r>
      <w:r>
        <w:rPr>
          <w:spacing w:val="2"/>
        </w:rPr>
        <w:t xml:space="preserve">  </w:t>
      </w:r>
      <w:r>
        <w:rPr>
          <w:spacing w:val="6"/>
        </w:rPr>
        <w:t>自己婴儿的妇女走私、贩卖、运输、制造毒品的；国家工作人员走私、贩</w:t>
      </w:r>
      <w:r>
        <w:rPr>
          <w:spacing w:val="5"/>
        </w:rPr>
        <w:t>卖、</w:t>
      </w:r>
      <w:r>
        <w:t xml:space="preserve"> </w:t>
      </w:r>
      <w:r>
        <w:rPr>
          <w:spacing w:val="7"/>
        </w:rPr>
        <w:t>运输、制造毒品的；其他情节严重的；</w:t>
      </w:r>
      <w:r>
        <w:rPr>
          <w:spacing w:val="-43"/>
        </w:rPr>
        <w:t xml:space="preserve"> </w:t>
      </w:r>
      <w:r>
        <w:rPr>
          <w:spacing w:val="7"/>
        </w:rPr>
        <w:t>(2)利用、教唆未成年人走私、贩卖、</w:t>
      </w:r>
      <w:r>
        <w:t xml:space="preserve"> </w:t>
      </w:r>
      <w:r>
        <w:rPr>
          <w:spacing w:val="5"/>
        </w:rPr>
        <w:t>运输、制造毒品的，增加基准刑的</w:t>
      </w:r>
      <w:r>
        <w:rPr>
          <w:spacing w:val="-8"/>
        </w:rPr>
        <w:t xml:space="preserve"> </w:t>
      </w:r>
      <w:r>
        <w:rPr>
          <w:spacing w:val="5"/>
        </w:rPr>
        <w:t>10%-30%；</w:t>
      </w:r>
      <w:r>
        <w:rPr>
          <w:spacing w:val="-62"/>
        </w:rPr>
        <w:t xml:space="preserve"> </w:t>
      </w:r>
      <w:r>
        <w:rPr>
          <w:spacing w:val="5"/>
        </w:rPr>
        <w:t>(3)向未成年人出售毒品的，增</w:t>
      </w:r>
      <w:r>
        <w:t xml:space="preserve"> </w:t>
      </w:r>
      <w:r>
        <w:rPr>
          <w:spacing w:val="4"/>
        </w:rPr>
        <w:t>加基准刑的</w:t>
      </w:r>
      <w:r>
        <w:rPr>
          <w:spacing w:val="-21"/>
        </w:rPr>
        <w:t xml:space="preserve"> </w:t>
      </w:r>
      <w:r>
        <w:rPr>
          <w:spacing w:val="4"/>
        </w:rPr>
        <w:t>10%-30%；(4)毒品再犯，增加基准刑的</w:t>
      </w:r>
      <w:r>
        <w:rPr>
          <w:spacing w:val="-20"/>
        </w:rPr>
        <w:t xml:space="preserve"> </w:t>
      </w:r>
      <w:r>
        <w:rPr>
          <w:spacing w:val="4"/>
        </w:rPr>
        <w:t>10%-3</w:t>
      </w:r>
      <w:r>
        <w:rPr>
          <w:spacing w:val="3"/>
        </w:rPr>
        <w:t>0%；(5)其他可以从</w:t>
      </w:r>
    </w:p>
    <w:p>
      <w:pPr>
        <w:pStyle w:val="2"/>
        <w:spacing w:line="222" w:lineRule="auto"/>
        <w:ind w:left="37"/>
      </w:pPr>
      <w:r>
        <w:rPr>
          <w:spacing w:val="3"/>
        </w:rPr>
        <w:t>重处罚的情形。</w:t>
      </w:r>
    </w:p>
    <w:p>
      <w:pPr>
        <w:pStyle w:val="2"/>
        <w:spacing w:before="131" w:line="323" w:lineRule="auto"/>
        <w:ind w:left="64" w:right="14" w:firstLine="458"/>
        <w:jc w:val="both"/>
      </w:pPr>
      <w:r>
        <w:rPr>
          <w:spacing w:val="-1"/>
        </w:rPr>
        <w:t>6．有下列情形之一的，可以减少基准刑的</w:t>
      </w:r>
      <w:r>
        <w:rPr>
          <w:spacing w:val="-31"/>
        </w:rPr>
        <w:t xml:space="preserve"> </w:t>
      </w:r>
      <w:r>
        <w:rPr>
          <w:spacing w:val="-1"/>
        </w:rPr>
        <w:t>30%以下：(1)受雇运输毒品的；</w:t>
      </w:r>
      <w:r>
        <w:t xml:space="preserve"> </w:t>
      </w:r>
      <w:r>
        <w:rPr>
          <w:spacing w:val="5"/>
        </w:rPr>
        <w:t>(2)毒品含量明显偏低的；(3)存在数量引诱情形的；(4)其他可以从轻处罚的</w:t>
      </w:r>
    </w:p>
    <w:p>
      <w:pPr>
        <w:pStyle w:val="2"/>
        <w:spacing w:line="222" w:lineRule="auto"/>
        <w:ind w:left="35"/>
      </w:pPr>
      <w:r>
        <w:rPr>
          <w:spacing w:val="-5"/>
        </w:rPr>
        <w:t>情形。</w:t>
      </w:r>
    </w:p>
    <w:p>
      <w:pPr>
        <w:pStyle w:val="2"/>
        <w:spacing w:before="131" w:line="323" w:lineRule="auto"/>
        <w:ind w:left="29" w:right="81" w:firstLine="498"/>
        <w:jc w:val="both"/>
      </w:pPr>
      <w:r>
        <w:rPr>
          <w:spacing w:val="7"/>
        </w:rPr>
        <w:t>7．构成走私、贩卖、运输、制造毒品罪的，根据走私、贩卖、运输</w:t>
      </w:r>
      <w:r>
        <w:rPr>
          <w:spacing w:val="6"/>
        </w:rPr>
        <w:t>、制</w:t>
      </w:r>
      <w:r>
        <w:t xml:space="preserve"> </w:t>
      </w:r>
      <w:r>
        <w:rPr>
          <w:spacing w:val="9"/>
        </w:rPr>
        <w:t>造毒品的种类、数量、危害后果等犯罪情节，综合考虑被告人缴纳罚金的能</w:t>
      </w:r>
    </w:p>
    <w:p>
      <w:pPr>
        <w:pStyle w:val="2"/>
        <w:spacing w:line="223" w:lineRule="auto"/>
        <w:ind w:left="33"/>
      </w:pPr>
      <w:r>
        <w:rPr>
          <w:spacing w:val="5"/>
        </w:rPr>
        <w:t>力，决定罚金数额。</w:t>
      </w:r>
    </w:p>
    <w:p>
      <w:pPr>
        <w:pStyle w:val="2"/>
        <w:spacing w:before="130" w:line="323" w:lineRule="auto"/>
        <w:ind w:left="30" w:firstLine="491"/>
        <w:jc w:val="both"/>
      </w:pPr>
      <w:r>
        <w:rPr>
          <w:spacing w:val="2"/>
        </w:rPr>
        <w:t xml:space="preserve">8．构成走私、贩卖、运输、制造毒品罪的，综合考虑走私、贩卖、运输、 </w:t>
      </w:r>
      <w:r>
        <w:rPr>
          <w:spacing w:val="8"/>
        </w:rPr>
        <w:t>制造毒品的种类、数量、危害后果等犯罪事实</w:t>
      </w:r>
      <w:r>
        <w:rPr>
          <w:spacing w:val="7"/>
        </w:rPr>
        <w:t>、量刑情节，</w:t>
      </w:r>
      <w:r>
        <w:rPr>
          <w:spacing w:val="-70"/>
        </w:rPr>
        <w:t xml:space="preserve"> </w:t>
      </w:r>
      <w:r>
        <w:rPr>
          <w:spacing w:val="7"/>
        </w:rPr>
        <w:t>以及被告人的主</w:t>
      </w:r>
    </w:p>
    <w:p>
      <w:pPr>
        <w:pStyle w:val="2"/>
        <w:spacing w:line="220" w:lineRule="auto"/>
        <w:ind w:left="29"/>
      </w:pPr>
      <w:r>
        <w:rPr>
          <w:spacing w:val="9"/>
        </w:rPr>
        <w:t>观恶性、人身危险性、认罪悔罪表现等因素，从严把</w:t>
      </w:r>
      <w:r>
        <w:rPr>
          <w:spacing w:val="8"/>
        </w:rPr>
        <w:t>握缓刑的适用。</w:t>
      </w:r>
    </w:p>
    <w:p>
      <w:pPr>
        <w:spacing w:line="473" w:lineRule="auto"/>
        <w:rPr>
          <w:rFonts w:ascii="Arial"/>
          <w:sz w:val="21"/>
        </w:rPr>
      </w:pPr>
    </w:p>
    <w:p>
      <w:pPr>
        <w:pStyle w:val="2"/>
        <w:spacing w:before="78" w:line="222" w:lineRule="auto"/>
        <w:ind w:left="563"/>
      </w:pPr>
      <w:r>
        <w:rPr>
          <w:spacing w:val="4"/>
          <w14:textOutline w14:w="4358" w14:cap="sq" w14:cmpd="sng">
            <w14:solidFill>
              <w14:srgbClr w14:val="000000"/>
            </w14:solidFill>
            <w14:prstDash w14:val="solid"/>
            <w14:bevel/>
          </w14:textOutline>
        </w:rPr>
        <w:t>(十八)非法持有毒品罪</w:t>
      </w:r>
    </w:p>
    <w:p>
      <w:pPr>
        <w:pStyle w:val="2"/>
        <w:spacing w:before="132" w:line="323" w:lineRule="auto"/>
        <w:ind w:left="33" w:right="65" w:firstLine="505"/>
        <w:jc w:val="both"/>
      </w:pPr>
      <w:r>
        <w:rPr>
          <w:spacing w:val="7"/>
        </w:rPr>
        <w:t>1．法定刑在三年以下有期徒刑、拘役、管制幅度的量刑起点和基准刑。</w:t>
      </w:r>
      <w:r>
        <w:rPr>
          <w:spacing w:val="2"/>
        </w:rPr>
        <w:t xml:space="preserve"> </w:t>
      </w:r>
      <w:r>
        <w:rPr>
          <w:spacing w:val="5"/>
        </w:rPr>
        <w:t>非法持有海洛因、甲基苯丙胺</w:t>
      </w:r>
      <w:r>
        <w:rPr>
          <w:spacing w:val="-22"/>
        </w:rPr>
        <w:t xml:space="preserve"> </w:t>
      </w:r>
      <w:r>
        <w:rPr>
          <w:spacing w:val="5"/>
        </w:rPr>
        <w:t>10</w:t>
      </w:r>
      <w:r>
        <w:rPr>
          <w:spacing w:val="-27"/>
        </w:rPr>
        <w:t xml:space="preserve"> </w:t>
      </w:r>
      <w:r>
        <w:rPr>
          <w:spacing w:val="5"/>
        </w:rPr>
        <w:t>克，在六个月至一年有期徒刑幅</w:t>
      </w:r>
      <w:r>
        <w:rPr>
          <w:spacing w:val="4"/>
        </w:rPr>
        <w:t>度内确定量</w:t>
      </w:r>
      <w:r>
        <w:t xml:space="preserve"> </w:t>
      </w:r>
      <w:r>
        <w:rPr>
          <w:spacing w:val="9"/>
        </w:rPr>
        <w:t>刑起点。在量刑起点的基础上，根据持有毒品数量等其他影响犯罪构成的犯</w:t>
      </w:r>
      <w:r>
        <w:rPr>
          <w:spacing w:val="1"/>
        </w:rPr>
        <w:t xml:space="preserve"> </w:t>
      </w:r>
      <w:r>
        <w:rPr>
          <w:spacing w:val="5"/>
        </w:rPr>
        <w:t>罪事实增加刑罚量，确定基准刑。每增加海洛因、</w:t>
      </w:r>
      <w:r>
        <w:rPr>
          <w:spacing w:val="-60"/>
        </w:rPr>
        <w:t xml:space="preserve"> </w:t>
      </w:r>
      <w:r>
        <w:rPr>
          <w:spacing w:val="5"/>
        </w:rPr>
        <w:t>甲基苯丙胺</w:t>
      </w:r>
      <w:r>
        <w:rPr>
          <w:spacing w:val="-22"/>
        </w:rPr>
        <w:t xml:space="preserve"> </w:t>
      </w:r>
      <w:r>
        <w:rPr>
          <w:spacing w:val="5"/>
        </w:rPr>
        <w:t>1.</w:t>
      </w:r>
      <w:r>
        <w:rPr>
          <w:spacing w:val="4"/>
        </w:rPr>
        <w:t>5</w:t>
      </w:r>
      <w:r>
        <w:rPr>
          <w:spacing w:val="-25"/>
        </w:rPr>
        <w:t xml:space="preserve"> </w:t>
      </w:r>
      <w:r>
        <w:rPr>
          <w:spacing w:val="4"/>
        </w:rPr>
        <w:t>克，增加</w:t>
      </w:r>
    </w:p>
    <w:p>
      <w:pPr>
        <w:pStyle w:val="2"/>
        <w:spacing w:line="223" w:lineRule="auto"/>
        <w:ind w:left="33"/>
      </w:pPr>
      <w:r>
        <w:rPr>
          <w:spacing w:val="3"/>
        </w:rPr>
        <w:t>一个月刑期。</w:t>
      </w:r>
    </w:p>
    <w:p>
      <w:pPr>
        <w:pStyle w:val="2"/>
        <w:spacing w:before="130" w:line="323" w:lineRule="auto"/>
        <w:ind w:left="31" w:right="81" w:firstLine="492"/>
        <w:jc w:val="both"/>
      </w:pPr>
      <w:r>
        <w:rPr>
          <w:spacing w:val="7"/>
        </w:rPr>
        <w:t>2．法定刑在三年以上七年以下有期徒刑的量刑起点和基准刑。非法</w:t>
      </w:r>
      <w:r>
        <w:rPr>
          <w:spacing w:val="6"/>
        </w:rPr>
        <w:t>持有</w:t>
      </w:r>
      <w:r>
        <w:t xml:space="preserve"> </w:t>
      </w:r>
      <w:r>
        <w:rPr>
          <w:spacing w:val="7"/>
        </w:rPr>
        <w:t>毒品达到规定的“数量较大</w:t>
      </w:r>
      <w:r>
        <w:rPr>
          <w:spacing w:val="-76"/>
        </w:rPr>
        <w:t xml:space="preserve"> </w:t>
      </w:r>
      <w:r>
        <w:rPr>
          <w:spacing w:val="7"/>
        </w:rPr>
        <w:t>”标准，且有下列情形之一的，应</w:t>
      </w:r>
      <w:r>
        <w:rPr>
          <w:spacing w:val="6"/>
        </w:rPr>
        <w:t>当认定为“</w:t>
      </w:r>
      <w:r>
        <w:rPr>
          <w:spacing w:val="-89"/>
        </w:rPr>
        <w:t xml:space="preserve"> </w:t>
      </w:r>
      <w:r>
        <w:rPr>
          <w:spacing w:val="6"/>
        </w:rPr>
        <w:t>情</w:t>
      </w:r>
      <w:r>
        <w:t xml:space="preserve"> </w:t>
      </w:r>
      <w:r>
        <w:rPr>
          <w:spacing w:val="6"/>
        </w:rPr>
        <w:t>节严重</w:t>
      </w:r>
      <w:r>
        <w:rPr>
          <w:spacing w:val="-78"/>
        </w:rPr>
        <w:t xml:space="preserve"> </w:t>
      </w:r>
      <w:r>
        <w:rPr>
          <w:spacing w:val="6"/>
        </w:rPr>
        <w:t>”，在三年至四年有期徒刑幅度内确定量</w:t>
      </w:r>
      <w:r>
        <w:rPr>
          <w:spacing w:val="5"/>
        </w:rPr>
        <w:t>刑起点；(1)在戒毒场所、监</w:t>
      </w:r>
      <w:r>
        <w:t xml:space="preserve"> </w:t>
      </w:r>
      <w:r>
        <w:rPr>
          <w:spacing w:val="5"/>
        </w:rPr>
        <w:t>管场所非法持有毒品的；</w:t>
      </w:r>
      <w:r>
        <w:rPr>
          <w:spacing w:val="-60"/>
        </w:rPr>
        <w:t xml:space="preserve"> </w:t>
      </w:r>
      <w:r>
        <w:rPr>
          <w:spacing w:val="5"/>
        </w:rPr>
        <w:t>(2)利用、教唆未成年人非法持有毒品的；</w:t>
      </w:r>
      <w:r>
        <w:rPr>
          <w:spacing w:val="-60"/>
        </w:rPr>
        <w:t xml:space="preserve"> </w:t>
      </w:r>
      <w:r>
        <w:rPr>
          <w:spacing w:val="5"/>
        </w:rPr>
        <w:t>(3)国家</w:t>
      </w:r>
      <w:r>
        <w:t xml:space="preserve"> </w:t>
      </w:r>
      <w:r>
        <w:rPr>
          <w:spacing w:val="7"/>
        </w:rPr>
        <w:t>工作人员非法持有毒品的；(4)其他情节严重的。在量</w:t>
      </w:r>
      <w:r>
        <w:rPr>
          <w:spacing w:val="6"/>
        </w:rPr>
        <w:t>刑起点的基础上，根据</w:t>
      </w:r>
      <w:r>
        <w:t xml:space="preserve"> </w:t>
      </w:r>
      <w:r>
        <w:rPr>
          <w:spacing w:val="10"/>
        </w:rPr>
        <w:t>持有毒品数量等其他影响犯罪构成的犯罪事实增加刑罚量，确</w:t>
      </w:r>
      <w:r>
        <w:rPr>
          <w:spacing w:val="9"/>
        </w:rPr>
        <w:t>定基准刑。每</w:t>
      </w:r>
    </w:p>
    <w:p>
      <w:pPr>
        <w:pStyle w:val="2"/>
        <w:spacing w:before="1" w:line="217" w:lineRule="auto"/>
        <w:ind w:left="29"/>
      </w:pPr>
      <w:r>
        <w:rPr>
          <w:spacing w:val="3"/>
        </w:rPr>
        <w:t>增加海洛因、</w:t>
      </w:r>
      <w:r>
        <w:rPr>
          <w:spacing w:val="-59"/>
        </w:rPr>
        <w:t xml:space="preserve"> </w:t>
      </w:r>
      <w:r>
        <w:rPr>
          <w:spacing w:val="3"/>
        </w:rPr>
        <w:t>甲基苯丙胺</w:t>
      </w:r>
      <w:r>
        <w:rPr>
          <w:spacing w:val="-35"/>
        </w:rPr>
        <w:t xml:space="preserve"> </w:t>
      </w:r>
      <w:r>
        <w:rPr>
          <w:spacing w:val="3"/>
        </w:rPr>
        <w:t>5</w:t>
      </w:r>
      <w:r>
        <w:rPr>
          <w:spacing w:val="-30"/>
        </w:rPr>
        <w:t xml:space="preserve"> </w:t>
      </w:r>
      <w:r>
        <w:rPr>
          <w:spacing w:val="3"/>
        </w:rPr>
        <w:t>克，增加六个月刑期。</w:t>
      </w:r>
    </w:p>
    <w:p>
      <w:pPr>
        <w:spacing w:line="217" w:lineRule="auto"/>
        <w:sectPr>
          <w:pgSz w:w="11906" w:h="16839"/>
          <w:pgMar w:top="1431" w:right="1727" w:bottom="0" w:left="1785" w:header="0" w:footer="0" w:gutter="0"/>
          <w:cols w:space="720" w:num="1"/>
        </w:sectPr>
      </w:pPr>
    </w:p>
    <w:p>
      <w:pPr>
        <w:pStyle w:val="2"/>
        <w:spacing w:before="140" w:line="323" w:lineRule="auto"/>
        <w:ind w:left="27" w:right="51" w:firstLine="499"/>
      </w:pPr>
      <w:r>
        <w:rPr>
          <w:spacing w:val="7"/>
        </w:rPr>
        <w:t>3．法定刑在七年以上十五年以下有期徒刑的量刑起点和基准刑</w:t>
      </w:r>
      <w:r>
        <w:rPr>
          <w:spacing w:val="6"/>
        </w:rPr>
        <w:t>。非法持</w:t>
      </w:r>
      <w:r>
        <w:t xml:space="preserve"> </w:t>
      </w:r>
      <w:r>
        <w:rPr>
          <w:spacing w:val="5"/>
        </w:rPr>
        <w:t>有海洛因、</w:t>
      </w:r>
      <w:r>
        <w:rPr>
          <w:spacing w:val="-62"/>
        </w:rPr>
        <w:t xml:space="preserve"> </w:t>
      </w:r>
      <w:r>
        <w:rPr>
          <w:spacing w:val="5"/>
        </w:rPr>
        <w:t>甲基苯丙胺</w:t>
      </w:r>
      <w:r>
        <w:rPr>
          <w:spacing w:val="-35"/>
        </w:rPr>
        <w:t xml:space="preserve"> </w:t>
      </w:r>
      <w:r>
        <w:rPr>
          <w:spacing w:val="5"/>
        </w:rPr>
        <w:t>50</w:t>
      </w:r>
      <w:r>
        <w:rPr>
          <w:spacing w:val="-26"/>
        </w:rPr>
        <w:t xml:space="preserve"> </w:t>
      </w:r>
      <w:r>
        <w:rPr>
          <w:spacing w:val="5"/>
        </w:rPr>
        <w:t>克，在七年至九</w:t>
      </w:r>
      <w:r>
        <w:rPr>
          <w:spacing w:val="4"/>
        </w:rPr>
        <w:t>年有期徒刑幅度内确定量刑起点。</w:t>
      </w:r>
      <w:r>
        <w:t xml:space="preserve"> </w:t>
      </w:r>
      <w:r>
        <w:rPr>
          <w:spacing w:val="9"/>
        </w:rPr>
        <w:t>依法应当判处无期徒刑的除外。在量刑起点的</w:t>
      </w:r>
      <w:r>
        <w:rPr>
          <w:spacing w:val="8"/>
        </w:rPr>
        <w:t xml:space="preserve">基础上，根据持有毒品数量等 </w:t>
      </w:r>
      <w:r>
        <w:rPr>
          <w:spacing w:val="9"/>
        </w:rPr>
        <w:t>其他影响犯罪构成的犯罪事实增加刑罚量，确定基准刑。每增加海洛因</w:t>
      </w:r>
      <w:r>
        <w:rPr>
          <w:spacing w:val="8"/>
        </w:rPr>
        <w:t>、</w:t>
      </w:r>
      <w:r>
        <w:rPr>
          <w:spacing w:val="-63"/>
        </w:rPr>
        <w:t xml:space="preserve"> </w:t>
      </w:r>
      <w:r>
        <w:rPr>
          <w:spacing w:val="8"/>
        </w:rPr>
        <w:t>甲</w:t>
      </w:r>
    </w:p>
    <w:p>
      <w:pPr>
        <w:pStyle w:val="2"/>
        <w:spacing w:line="217" w:lineRule="auto"/>
        <w:ind w:left="29"/>
      </w:pPr>
      <w:r>
        <w:rPr>
          <w:spacing w:val="3"/>
        </w:rPr>
        <w:t>基苯丙胺</w:t>
      </w:r>
      <w:r>
        <w:rPr>
          <w:spacing w:val="-25"/>
        </w:rPr>
        <w:t xml:space="preserve"> </w:t>
      </w:r>
      <w:r>
        <w:rPr>
          <w:spacing w:val="3"/>
        </w:rPr>
        <w:t>5</w:t>
      </w:r>
      <w:r>
        <w:rPr>
          <w:spacing w:val="-28"/>
        </w:rPr>
        <w:t xml:space="preserve"> </w:t>
      </w:r>
      <w:r>
        <w:rPr>
          <w:spacing w:val="3"/>
        </w:rPr>
        <w:t>克，增加一个月刑期。</w:t>
      </w:r>
    </w:p>
    <w:p>
      <w:pPr>
        <w:pStyle w:val="2"/>
        <w:spacing w:before="137" w:line="420" w:lineRule="exact"/>
        <w:ind w:left="520"/>
      </w:pPr>
      <w:r>
        <w:rPr>
          <w:spacing w:val="5"/>
          <w:position w:val="13"/>
        </w:rPr>
        <w:t>4．有下列情形之一的(已认定为“</w:t>
      </w:r>
      <w:r>
        <w:rPr>
          <w:spacing w:val="-89"/>
          <w:position w:val="13"/>
        </w:rPr>
        <w:t xml:space="preserve"> </w:t>
      </w:r>
      <w:r>
        <w:rPr>
          <w:spacing w:val="5"/>
          <w:position w:val="13"/>
        </w:rPr>
        <w:t>情节严重</w:t>
      </w:r>
      <w:r>
        <w:rPr>
          <w:spacing w:val="-76"/>
          <w:position w:val="13"/>
        </w:rPr>
        <w:t xml:space="preserve"> </w:t>
      </w:r>
      <w:r>
        <w:rPr>
          <w:spacing w:val="5"/>
          <w:position w:val="13"/>
        </w:rPr>
        <w:t>”的</w:t>
      </w:r>
      <w:r>
        <w:rPr>
          <w:spacing w:val="4"/>
          <w:position w:val="13"/>
        </w:rPr>
        <w:t>情形除外)，可以增加基</w:t>
      </w:r>
    </w:p>
    <w:p>
      <w:pPr>
        <w:pStyle w:val="2"/>
        <w:spacing w:before="1" w:line="220" w:lineRule="auto"/>
        <w:ind w:left="32"/>
      </w:pPr>
      <w:r>
        <w:rPr>
          <w:spacing w:val="4"/>
        </w:rPr>
        <w:t>准刑的</w:t>
      </w:r>
      <w:r>
        <w:rPr>
          <w:spacing w:val="-12"/>
        </w:rPr>
        <w:t xml:space="preserve"> </w:t>
      </w:r>
      <w:r>
        <w:rPr>
          <w:spacing w:val="4"/>
        </w:rPr>
        <w:t>10%-30%，</w:t>
      </w:r>
      <w:r>
        <w:rPr>
          <w:spacing w:val="-67"/>
        </w:rPr>
        <w:t xml:space="preserve"> </w:t>
      </w:r>
      <w:r>
        <w:rPr>
          <w:spacing w:val="4"/>
        </w:rPr>
        <w:t>同时具有两种以上情形的，累计不得超过基准刑的</w:t>
      </w:r>
      <w:r>
        <w:rPr>
          <w:spacing w:val="-21"/>
        </w:rPr>
        <w:t xml:space="preserve"> </w:t>
      </w:r>
      <w:r>
        <w:rPr>
          <w:spacing w:val="4"/>
        </w:rPr>
        <w:t>100%：</w:t>
      </w:r>
    </w:p>
    <w:p>
      <w:pPr>
        <w:pStyle w:val="2"/>
        <w:spacing w:before="133" w:line="323" w:lineRule="auto"/>
        <w:ind w:left="27" w:right="81" w:firstLine="37"/>
      </w:pPr>
      <w:r>
        <w:rPr>
          <w:spacing w:val="6"/>
        </w:rPr>
        <w:t>(1)在戒毒场所、监管场所非法持有毒品的；</w:t>
      </w:r>
      <w:r>
        <w:rPr>
          <w:spacing w:val="-60"/>
        </w:rPr>
        <w:t xml:space="preserve"> </w:t>
      </w:r>
      <w:r>
        <w:rPr>
          <w:spacing w:val="6"/>
        </w:rPr>
        <w:t>(2)利用、</w:t>
      </w:r>
      <w:r>
        <w:rPr>
          <w:spacing w:val="5"/>
        </w:rPr>
        <w:t>教唆未成年人非法持</w:t>
      </w:r>
      <w:r>
        <w:t xml:space="preserve"> </w:t>
      </w:r>
      <w:r>
        <w:rPr>
          <w:spacing w:val="6"/>
        </w:rPr>
        <w:t>有毒品的；(3)国家工作人员非法持有毒品的；(4)毒品再犯；(5)其他可以从</w:t>
      </w:r>
    </w:p>
    <w:p>
      <w:pPr>
        <w:pStyle w:val="2"/>
        <w:spacing w:line="222" w:lineRule="auto"/>
        <w:ind w:left="37"/>
      </w:pPr>
      <w:r>
        <w:rPr>
          <w:spacing w:val="3"/>
        </w:rPr>
        <w:t>重处罚的情形。</w:t>
      </w:r>
    </w:p>
    <w:p>
      <w:pPr>
        <w:pStyle w:val="2"/>
        <w:spacing w:before="131" w:line="323" w:lineRule="auto"/>
        <w:ind w:left="29" w:right="81" w:firstLine="496"/>
      </w:pPr>
      <w:r>
        <w:rPr>
          <w:spacing w:val="4"/>
        </w:rPr>
        <w:t>5．有下列情形之一的，可以减少基准刑的</w:t>
      </w:r>
      <w:r>
        <w:rPr>
          <w:spacing w:val="-32"/>
        </w:rPr>
        <w:t xml:space="preserve"> </w:t>
      </w:r>
      <w:r>
        <w:rPr>
          <w:spacing w:val="4"/>
        </w:rPr>
        <w:t>30%以下：(1)毒品</w:t>
      </w:r>
      <w:r>
        <w:rPr>
          <w:spacing w:val="3"/>
        </w:rPr>
        <w:t>含量明显偏</w:t>
      </w:r>
      <w:r>
        <w:t xml:space="preserve"> </w:t>
      </w:r>
      <w:r>
        <w:rPr>
          <w:spacing w:val="5"/>
        </w:rPr>
        <w:t>低的；</w:t>
      </w:r>
      <w:r>
        <w:rPr>
          <w:spacing w:val="-59"/>
        </w:rPr>
        <w:t xml:space="preserve"> </w:t>
      </w:r>
      <w:r>
        <w:rPr>
          <w:spacing w:val="5"/>
        </w:rPr>
        <w:t>(2)患有严重疾病，为减轻病痛吸食毒品而非法持有毒品的；</w:t>
      </w:r>
      <w:r>
        <w:rPr>
          <w:spacing w:val="-59"/>
        </w:rPr>
        <w:t xml:space="preserve"> </w:t>
      </w:r>
      <w:r>
        <w:rPr>
          <w:spacing w:val="5"/>
        </w:rPr>
        <w:t>(3)被利</w:t>
      </w:r>
    </w:p>
    <w:p>
      <w:pPr>
        <w:pStyle w:val="2"/>
        <w:spacing w:line="221" w:lineRule="auto"/>
        <w:ind w:left="29"/>
      </w:pPr>
      <w:r>
        <w:rPr>
          <w:spacing w:val="6"/>
        </w:rPr>
        <w:t>用或被诱骗非法持有毒品的；</w:t>
      </w:r>
      <w:r>
        <w:rPr>
          <w:spacing w:val="-60"/>
        </w:rPr>
        <w:t xml:space="preserve"> </w:t>
      </w:r>
      <w:r>
        <w:rPr>
          <w:spacing w:val="6"/>
        </w:rPr>
        <w:t>(4)其他可以从轻处罚的情形。</w:t>
      </w:r>
    </w:p>
    <w:p>
      <w:pPr>
        <w:pStyle w:val="2"/>
        <w:spacing w:before="132" w:line="420" w:lineRule="exact"/>
        <w:ind w:left="523"/>
      </w:pPr>
      <w:r>
        <w:rPr>
          <w:spacing w:val="9"/>
          <w:position w:val="13"/>
        </w:rPr>
        <w:t>6．其他非常见毒品的量刑按最高人民法院相关</w:t>
      </w:r>
      <w:r>
        <w:rPr>
          <w:spacing w:val="8"/>
          <w:position w:val="13"/>
        </w:rPr>
        <w:t>司法解释确定的比例标</w:t>
      </w:r>
    </w:p>
    <w:p>
      <w:pPr>
        <w:pStyle w:val="2"/>
        <w:spacing w:line="222" w:lineRule="auto"/>
        <w:ind w:left="32"/>
      </w:pPr>
      <w:r>
        <w:rPr>
          <w:spacing w:val="5"/>
        </w:rPr>
        <w:t>准参照本规定处理。</w:t>
      </w:r>
    </w:p>
    <w:p>
      <w:pPr>
        <w:pStyle w:val="2"/>
        <w:spacing w:before="131" w:line="420" w:lineRule="exact"/>
        <w:jc w:val="right"/>
      </w:pPr>
      <w:r>
        <w:rPr>
          <w:spacing w:val="2"/>
          <w:position w:val="13"/>
        </w:rPr>
        <w:t>7．构成非法持有毒品罪的，根据非法持有</w:t>
      </w:r>
      <w:r>
        <w:rPr>
          <w:spacing w:val="1"/>
          <w:position w:val="13"/>
        </w:rPr>
        <w:t>毒品的种类、数量等犯罪情节，</w:t>
      </w:r>
    </w:p>
    <w:p>
      <w:pPr>
        <w:pStyle w:val="2"/>
        <w:spacing w:before="1" w:line="221" w:lineRule="auto"/>
        <w:ind w:left="32"/>
      </w:pPr>
      <w:r>
        <w:rPr>
          <w:spacing w:val="8"/>
        </w:rPr>
        <w:t>综合考虑被告人缴纳罚金的能力，决定罚金数额。</w:t>
      </w:r>
    </w:p>
    <w:p>
      <w:pPr>
        <w:pStyle w:val="2"/>
        <w:spacing w:before="132" w:line="323" w:lineRule="auto"/>
        <w:ind w:left="33" w:firstLine="488"/>
      </w:pPr>
      <w:r>
        <w:rPr>
          <w:spacing w:val="2"/>
        </w:rPr>
        <w:t xml:space="preserve">8．构成非法持有毒品罪的，综合考虑持有毒品的种类、数量等犯罪事实、 </w:t>
      </w:r>
      <w:r>
        <w:rPr>
          <w:spacing w:val="7"/>
        </w:rPr>
        <w:t>量刑情节，</w:t>
      </w:r>
      <w:r>
        <w:rPr>
          <w:spacing w:val="-53"/>
        </w:rPr>
        <w:t xml:space="preserve"> </w:t>
      </w:r>
      <w:r>
        <w:rPr>
          <w:spacing w:val="7"/>
        </w:rPr>
        <w:t>以及被告人主观恶性、人身危险性、认罪悔罪表现等因素，从严</w:t>
      </w:r>
    </w:p>
    <w:p>
      <w:pPr>
        <w:pStyle w:val="2"/>
        <w:spacing w:before="1" w:line="223" w:lineRule="auto"/>
        <w:ind w:left="29"/>
      </w:pPr>
      <w:r>
        <w:rPr>
          <w:spacing w:val="5"/>
        </w:rPr>
        <w:t>把握缓刑的适用。</w:t>
      </w:r>
    </w:p>
    <w:p>
      <w:pPr>
        <w:spacing w:line="467" w:lineRule="auto"/>
        <w:rPr>
          <w:rFonts w:ascii="Arial"/>
          <w:sz w:val="21"/>
        </w:rPr>
      </w:pPr>
    </w:p>
    <w:p>
      <w:pPr>
        <w:pStyle w:val="2"/>
        <w:spacing w:before="79" w:line="222" w:lineRule="auto"/>
        <w:ind w:left="563"/>
      </w:pPr>
      <w:r>
        <w:rPr>
          <w:spacing w:val="4"/>
          <w14:textOutline w14:w="4358" w14:cap="sq" w14:cmpd="sng">
            <w14:solidFill>
              <w14:srgbClr w14:val="000000"/>
            </w14:solidFill>
            <w14:prstDash w14:val="solid"/>
            <w14:bevel/>
          </w14:textOutline>
        </w:rPr>
        <w:t>(十九)容留他人吸毒罪</w:t>
      </w:r>
    </w:p>
    <w:p>
      <w:pPr>
        <w:pStyle w:val="2"/>
        <w:spacing w:before="133" w:line="323" w:lineRule="auto"/>
        <w:ind w:left="27" w:right="68" w:firstLine="512"/>
        <w:jc w:val="both"/>
      </w:pPr>
      <w:r>
        <w:rPr>
          <w:spacing w:val="6"/>
        </w:rPr>
        <w:t>1．容留他人吸食、注射毒品，有下列情形之一的，在三个月拘役至一年</w:t>
      </w:r>
      <w:r>
        <w:rPr>
          <w:spacing w:val="15"/>
        </w:rPr>
        <w:t xml:space="preserve"> </w:t>
      </w:r>
      <w:r>
        <w:rPr>
          <w:spacing w:val="5"/>
        </w:rPr>
        <w:t>有期徒刑幅度内确定量刑起点：</w:t>
      </w:r>
      <w:r>
        <w:rPr>
          <w:spacing w:val="-50"/>
        </w:rPr>
        <w:t xml:space="preserve"> </w:t>
      </w:r>
      <w:r>
        <w:rPr>
          <w:spacing w:val="5"/>
        </w:rPr>
        <w:t>(1)一次容留多人吸食、注射毒品</w:t>
      </w:r>
      <w:r>
        <w:rPr>
          <w:spacing w:val="4"/>
        </w:rPr>
        <w:t>的；</w:t>
      </w:r>
      <w:r>
        <w:rPr>
          <w:spacing w:val="-60"/>
        </w:rPr>
        <w:t xml:space="preserve"> </w:t>
      </w:r>
      <w:r>
        <w:rPr>
          <w:spacing w:val="4"/>
        </w:rPr>
        <w:t>(2)二</w:t>
      </w:r>
      <w:r>
        <w:t xml:space="preserve"> </w:t>
      </w:r>
      <w:r>
        <w:rPr>
          <w:spacing w:val="7"/>
        </w:rPr>
        <w:t>年内多次容留他人吸食、注射毒品的；(3)二年内曾因容留他人吸</w:t>
      </w:r>
      <w:r>
        <w:rPr>
          <w:spacing w:val="6"/>
        </w:rPr>
        <w:t>食、注射毒</w:t>
      </w:r>
      <w:r>
        <w:t xml:space="preserve"> </w:t>
      </w:r>
      <w:r>
        <w:rPr>
          <w:spacing w:val="5"/>
        </w:rPr>
        <w:t>品受过行政处罚的；</w:t>
      </w:r>
      <w:r>
        <w:rPr>
          <w:spacing w:val="-56"/>
        </w:rPr>
        <w:t xml:space="preserve"> </w:t>
      </w:r>
      <w:r>
        <w:rPr>
          <w:spacing w:val="5"/>
        </w:rPr>
        <w:t>(4)容留未成年人吸食、注射毒品的；</w:t>
      </w:r>
      <w:r>
        <w:rPr>
          <w:spacing w:val="-60"/>
        </w:rPr>
        <w:t xml:space="preserve"> </w:t>
      </w:r>
      <w:r>
        <w:rPr>
          <w:spacing w:val="5"/>
        </w:rPr>
        <w:t>(5)以牟利为目的</w:t>
      </w:r>
      <w:r>
        <w:t xml:space="preserve"> </w:t>
      </w:r>
      <w:r>
        <w:rPr>
          <w:spacing w:val="6"/>
        </w:rPr>
        <w:t>容留他人吸食、注射毒品的；</w:t>
      </w:r>
      <w:r>
        <w:rPr>
          <w:spacing w:val="-59"/>
        </w:rPr>
        <w:t xml:space="preserve"> </w:t>
      </w:r>
      <w:r>
        <w:rPr>
          <w:spacing w:val="6"/>
        </w:rPr>
        <w:t>(6)容留他</w:t>
      </w:r>
      <w:r>
        <w:rPr>
          <w:spacing w:val="5"/>
        </w:rPr>
        <w:t>人吸食、注射毒品造成严重后果的；</w:t>
      </w:r>
      <w:r>
        <w:t xml:space="preserve"> </w:t>
      </w:r>
      <w:r>
        <w:rPr>
          <w:spacing w:val="7"/>
        </w:rPr>
        <w:t>(7)其他应当追究刑事责任的情形。在量刑起点的基础上，根据容留次</w:t>
      </w:r>
      <w:r>
        <w:rPr>
          <w:spacing w:val="6"/>
        </w:rPr>
        <w:t>数、人</w:t>
      </w:r>
      <w:r>
        <w:t xml:space="preserve"> </w:t>
      </w:r>
      <w:r>
        <w:rPr>
          <w:spacing w:val="9"/>
        </w:rPr>
        <w:t>数等其他影响犯罪构成的犯罪事实增加刑罚量，确定基准刑。有下列情形之</w:t>
      </w:r>
      <w:r>
        <w:rPr>
          <w:spacing w:val="7"/>
        </w:rPr>
        <w:t xml:space="preserve"> </w:t>
      </w:r>
      <w:r>
        <w:rPr>
          <w:spacing w:val="5"/>
        </w:rPr>
        <w:t>一的，增加相应的刑罚量：</w:t>
      </w:r>
      <w:r>
        <w:rPr>
          <w:spacing w:val="-40"/>
        </w:rPr>
        <w:t xml:space="preserve"> </w:t>
      </w:r>
      <w:r>
        <w:rPr>
          <w:spacing w:val="5"/>
        </w:rPr>
        <w:t>(1)容留他人吸食、注射毒品的，每增加一人次，</w:t>
      </w:r>
      <w:r>
        <w:t xml:space="preserve"> </w:t>
      </w:r>
      <w:r>
        <w:rPr>
          <w:spacing w:val="7"/>
        </w:rPr>
        <w:t>增加一个月至二个月刑期；(2)容留未成年人吸食、注射毒品的，每增</w:t>
      </w:r>
      <w:r>
        <w:rPr>
          <w:spacing w:val="6"/>
        </w:rPr>
        <w:t>加一人</w:t>
      </w:r>
      <w:r>
        <w:t xml:space="preserve"> </w:t>
      </w:r>
      <w:r>
        <w:rPr>
          <w:spacing w:val="7"/>
        </w:rPr>
        <w:t>次，增加二个月至四个月刑期；(3)二年内曾因容留他人吸食、注射毒</w:t>
      </w:r>
      <w:r>
        <w:rPr>
          <w:spacing w:val="6"/>
        </w:rPr>
        <w:t>品受过</w:t>
      </w:r>
    </w:p>
    <w:p>
      <w:pPr>
        <w:pStyle w:val="2"/>
        <w:spacing w:before="1" w:line="220" w:lineRule="auto"/>
        <w:jc w:val="right"/>
      </w:pPr>
      <w:r>
        <w:rPr>
          <w:spacing w:val="6"/>
        </w:rPr>
        <w:t>行政处罚的；以牟利为目的容留他人吸食、注射毒品的；或者容留</w:t>
      </w:r>
      <w:r>
        <w:rPr>
          <w:spacing w:val="5"/>
        </w:rPr>
        <w:t>他人吸食、</w:t>
      </w:r>
    </w:p>
    <w:p>
      <w:pPr>
        <w:spacing w:line="220" w:lineRule="auto"/>
        <w:sectPr>
          <w:pgSz w:w="11906" w:h="16839"/>
          <w:pgMar w:top="1431" w:right="1727" w:bottom="0" w:left="1785" w:header="0" w:footer="0" w:gutter="0"/>
          <w:cols w:space="720" w:num="1"/>
        </w:sectPr>
      </w:pPr>
    </w:p>
    <w:p>
      <w:pPr>
        <w:pStyle w:val="2"/>
        <w:spacing w:before="139" w:line="420" w:lineRule="exact"/>
        <w:ind w:left="36"/>
      </w:pPr>
      <w:r>
        <w:rPr>
          <w:spacing w:val="8"/>
          <w:position w:val="13"/>
        </w:rPr>
        <w:t>注射毒品造成严重后果的，</w:t>
      </w:r>
      <w:r>
        <w:rPr>
          <w:spacing w:val="-63"/>
          <w:position w:val="13"/>
        </w:rPr>
        <w:t xml:space="preserve"> </w:t>
      </w:r>
      <w:r>
        <w:rPr>
          <w:spacing w:val="8"/>
          <w:position w:val="13"/>
        </w:rPr>
        <w:t>已确定为基本犯罪构成事实的</w:t>
      </w:r>
      <w:r>
        <w:rPr>
          <w:spacing w:val="7"/>
          <w:position w:val="13"/>
        </w:rPr>
        <w:t>除外，每增加一种</w:t>
      </w:r>
    </w:p>
    <w:p>
      <w:pPr>
        <w:pStyle w:val="2"/>
        <w:spacing w:line="221" w:lineRule="auto"/>
        <w:ind w:left="35"/>
      </w:pPr>
      <w:r>
        <w:rPr>
          <w:spacing w:val="6"/>
        </w:rPr>
        <w:t>情形，增加一个月至二个月刑期；</w:t>
      </w:r>
      <w:r>
        <w:rPr>
          <w:spacing w:val="-53"/>
        </w:rPr>
        <w:t xml:space="preserve"> </w:t>
      </w:r>
      <w:r>
        <w:rPr>
          <w:spacing w:val="6"/>
        </w:rPr>
        <w:t>(4)其他可以增加刑罚量的情形。</w:t>
      </w:r>
    </w:p>
    <w:p>
      <w:pPr>
        <w:pStyle w:val="2"/>
        <w:spacing w:before="132" w:line="323" w:lineRule="auto"/>
        <w:ind w:left="29" w:right="71" w:firstLine="494"/>
        <w:jc w:val="both"/>
      </w:pPr>
      <w:r>
        <w:rPr>
          <w:spacing w:val="7"/>
        </w:rPr>
        <w:t>2．有下列从重处罚情形的，增加相应的刑罚量，但同时具有两种以</w:t>
      </w:r>
      <w:r>
        <w:rPr>
          <w:spacing w:val="6"/>
        </w:rPr>
        <w:t>上情</w:t>
      </w:r>
      <w:r>
        <w:t xml:space="preserve"> </w:t>
      </w:r>
      <w:r>
        <w:rPr>
          <w:spacing w:val="3"/>
        </w:rPr>
        <w:t>形的，累计不得超过基准刑的</w:t>
      </w:r>
      <w:r>
        <w:rPr>
          <w:spacing w:val="-22"/>
        </w:rPr>
        <w:t xml:space="preserve"> </w:t>
      </w:r>
      <w:r>
        <w:rPr>
          <w:spacing w:val="3"/>
        </w:rPr>
        <w:t>100%：</w:t>
      </w:r>
      <w:r>
        <w:rPr>
          <w:spacing w:val="-52"/>
        </w:rPr>
        <w:t xml:space="preserve"> </w:t>
      </w:r>
      <w:r>
        <w:rPr>
          <w:spacing w:val="3"/>
        </w:rPr>
        <w:t>(1)毒品再犯</w:t>
      </w:r>
      <w:r>
        <w:rPr>
          <w:spacing w:val="2"/>
        </w:rPr>
        <w:t>，增加基准刑的</w:t>
      </w:r>
      <w:r>
        <w:rPr>
          <w:spacing w:val="-22"/>
        </w:rPr>
        <w:t xml:space="preserve"> </w:t>
      </w:r>
      <w:r>
        <w:rPr>
          <w:spacing w:val="2"/>
        </w:rPr>
        <w:t>10%-30%；</w:t>
      </w:r>
      <w:r>
        <w:t xml:space="preserve"> </w:t>
      </w:r>
      <w:r>
        <w:rPr>
          <w:spacing w:val="6"/>
        </w:rPr>
        <w:t>(2)国家工作人员容留他人吸食、注射毒品的，增加基准刑的</w:t>
      </w:r>
      <w:r>
        <w:rPr>
          <w:spacing w:val="-37"/>
        </w:rPr>
        <w:t xml:space="preserve"> </w:t>
      </w:r>
      <w:r>
        <w:rPr>
          <w:spacing w:val="6"/>
        </w:rPr>
        <w:t>20%</w:t>
      </w:r>
      <w:r>
        <w:rPr>
          <w:spacing w:val="5"/>
        </w:rPr>
        <w:t>以下；</w:t>
      </w:r>
      <w:r>
        <w:rPr>
          <w:spacing w:val="-57"/>
        </w:rPr>
        <w:t xml:space="preserve"> </w:t>
      </w:r>
      <w:r>
        <w:rPr>
          <w:spacing w:val="5"/>
        </w:rPr>
        <w:t>(3)</w:t>
      </w:r>
      <w:r>
        <w:t xml:space="preserve">  </w:t>
      </w:r>
      <w:r>
        <w:rPr>
          <w:spacing w:val="6"/>
        </w:rPr>
        <w:t>容留他人吸食、注射毒品造成恶劣社会影响的，增加基准刑</w:t>
      </w:r>
      <w:r>
        <w:rPr>
          <w:spacing w:val="-37"/>
        </w:rPr>
        <w:t xml:space="preserve"> </w:t>
      </w:r>
      <w:r>
        <w:rPr>
          <w:spacing w:val="6"/>
        </w:rPr>
        <w:t>20%以下；</w:t>
      </w:r>
      <w:r>
        <w:rPr>
          <w:spacing w:val="-62"/>
        </w:rPr>
        <w:t xml:space="preserve"> </w:t>
      </w:r>
      <w:r>
        <w:rPr>
          <w:spacing w:val="6"/>
        </w:rPr>
        <w:t>(4)旅</w:t>
      </w:r>
      <w:r>
        <w:t xml:space="preserve"> </w:t>
      </w:r>
      <w:r>
        <w:rPr>
          <w:spacing w:val="10"/>
        </w:rPr>
        <w:t>馆业、文化娱乐业等单位的主要负责人，利用本单位条件容留</w:t>
      </w:r>
      <w:r>
        <w:rPr>
          <w:spacing w:val="9"/>
        </w:rPr>
        <w:t>他人吸食、注</w:t>
      </w:r>
    </w:p>
    <w:p>
      <w:pPr>
        <w:pStyle w:val="2"/>
        <w:spacing w:line="221" w:lineRule="auto"/>
        <w:ind w:left="29"/>
      </w:pPr>
      <w:r>
        <w:rPr>
          <w:spacing w:val="6"/>
        </w:rPr>
        <w:t>射毒品的，可以增加基准刑的</w:t>
      </w:r>
      <w:r>
        <w:rPr>
          <w:spacing w:val="-37"/>
        </w:rPr>
        <w:t xml:space="preserve"> </w:t>
      </w:r>
      <w:r>
        <w:rPr>
          <w:spacing w:val="6"/>
        </w:rPr>
        <w:t>20%以下；</w:t>
      </w:r>
      <w:r>
        <w:rPr>
          <w:spacing w:val="-57"/>
        </w:rPr>
        <w:t xml:space="preserve"> </w:t>
      </w:r>
      <w:r>
        <w:rPr>
          <w:spacing w:val="6"/>
        </w:rPr>
        <w:t>(</w:t>
      </w:r>
      <w:r>
        <w:rPr>
          <w:spacing w:val="5"/>
        </w:rPr>
        <w:t>5)其他可以从重处罚的情形。</w:t>
      </w:r>
    </w:p>
    <w:p>
      <w:pPr>
        <w:pStyle w:val="2"/>
        <w:spacing w:before="132" w:line="323" w:lineRule="auto"/>
        <w:ind w:left="30" w:right="11" w:firstLine="495"/>
        <w:jc w:val="both"/>
      </w:pPr>
      <w:r>
        <w:rPr>
          <w:spacing w:val="3"/>
        </w:rPr>
        <w:t>3．有下列情形之一的，可以从轻处罚：</w:t>
      </w:r>
      <w:r>
        <w:rPr>
          <w:spacing w:val="-49"/>
        </w:rPr>
        <w:t xml:space="preserve"> </w:t>
      </w:r>
      <w:r>
        <w:rPr>
          <w:spacing w:val="3"/>
        </w:rPr>
        <w:t>(1)容留近亲属吸食、注射毒品，</w:t>
      </w:r>
      <w:r>
        <w:t xml:space="preserve"> </w:t>
      </w:r>
      <w:r>
        <w:rPr>
          <w:spacing w:val="6"/>
        </w:rPr>
        <w:t>确需追究刑事责任的，减少基准刑的</w:t>
      </w:r>
      <w:r>
        <w:rPr>
          <w:spacing w:val="-15"/>
        </w:rPr>
        <w:t xml:space="preserve"> </w:t>
      </w:r>
      <w:r>
        <w:rPr>
          <w:spacing w:val="6"/>
        </w:rPr>
        <w:t>30%以下；</w:t>
      </w:r>
      <w:r>
        <w:rPr>
          <w:spacing w:val="-60"/>
        </w:rPr>
        <w:t xml:space="preserve"> </w:t>
      </w:r>
      <w:r>
        <w:rPr>
          <w:spacing w:val="6"/>
        </w:rPr>
        <w:t>(2)受雇佣容留他人吸食、注</w:t>
      </w:r>
    </w:p>
    <w:p>
      <w:pPr>
        <w:pStyle w:val="2"/>
        <w:spacing w:before="1" w:line="221" w:lineRule="auto"/>
        <w:ind w:left="29"/>
      </w:pPr>
      <w:r>
        <w:rPr>
          <w:spacing w:val="5"/>
        </w:rPr>
        <w:t>射毒品的，减少基准刑的</w:t>
      </w:r>
      <w:r>
        <w:rPr>
          <w:spacing w:val="-23"/>
        </w:rPr>
        <w:t xml:space="preserve"> </w:t>
      </w:r>
      <w:r>
        <w:rPr>
          <w:spacing w:val="5"/>
        </w:rPr>
        <w:t>20%以下；</w:t>
      </w:r>
      <w:r>
        <w:rPr>
          <w:spacing w:val="-60"/>
        </w:rPr>
        <w:t xml:space="preserve"> </w:t>
      </w:r>
      <w:r>
        <w:rPr>
          <w:spacing w:val="5"/>
        </w:rPr>
        <w:t>(3)其他可以从轻处罚的情形。</w:t>
      </w:r>
    </w:p>
    <w:p>
      <w:pPr>
        <w:pStyle w:val="2"/>
        <w:spacing w:before="132" w:line="323" w:lineRule="auto"/>
        <w:ind w:left="29" w:right="83" w:firstLine="491"/>
        <w:jc w:val="both"/>
      </w:pPr>
      <w:r>
        <w:rPr>
          <w:spacing w:val="7"/>
        </w:rPr>
        <w:t>4．构成容留他人吸毒罪的，根据容留他人吸毒的人数、次数、违法所得</w:t>
      </w:r>
      <w:r>
        <w:rPr>
          <w:spacing w:val="2"/>
        </w:rPr>
        <w:t xml:space="preserve"> </w:t>
      </w:r>
      <w:r>
        <w:rPr>
          <w:spacing w:val="9"/>
        </w:rPr>
        <w:t>数额、危害后果等犯罪情节，综合考虑被告人缴纳罚金的能力，决定罚金数</w:t>
      </w:r>
    </w:p>
    <w:p>
      <w:pPr>
        <w:pStyle w:val="2"/>
        <w:spacing w:line="223" w:lineRule="auto"/>
        <w:ind w:left="29"/>
      </w:pPr>
      <w:r>
        <w:rPr>
          <w:spacing w:val="-8"/>
        </w:rPr>
        <w:t>额。</w:t>
      </w:r>
    </w:p>
    <w:p>
      <w:pPr>
        <w:pStyle w:val="2"/>
        <w:spacing w:before="130" w:line="323" w:lineRule="auto"/>
        <w:ind w:left="31" w:right="83" w:firstLine="494"/>
        <w:jc w:val="both"/>
      </w:pPr>
      <w:r>
        <w:rPr>
          <w:spacing w:val="7"/>
        </w:rPr>
        <w:t>5．构成容留他人吸毒罪的，综合考虑容留他人吸毒的人数、次数</w:t>
      </w:r>
      <w:r>
        <w:rPr>
          <w:spacing w:val="6"/>
        </w:rPr>
        <w:t>、危害</w:t>
      </w:r>
      <w:r>
        <w:t xml:space="preserve"> </w:t>
      </w:r>
      <w:r>
        <w:rPr>
          <w:spacing w:val="8"/>
        </w:rPr>
        <w:t>后果等犯罪事实、量刑情节，</w:t>
      </w:r>
      <w:r>
        <w:rPr>
          <w:spacing w:val="-70"/>
        </w:rPr>
        <w:t xml:space="preserve"> </w:t>
      </w:r>
      <w:r>
        <w:rPr>
          <w:spacing w:val="8"/>
        </w:rPr>
        <w:t>以及被告人主</w:t>
      </w:r>
      <w:r>
        <w:rPr>
          <w:spacing w:val="7"/>
        </w:rPr>
        <w:t>观恶性、人身危险性、认罪悔罪</w:t>
      </w:r>
    </w:p>
    <w:p>
      <w:pPr>
        <w:pStyle w:val="2"/>
        <w:spacing w:line="223" w:lineRule="auto"/>
        <w:ind w:left="31"/>
      </w:pPr>
      <w:r>
        <w:rPr>
          <w:spacing w:val="7"/>
        </w:rPr>
        <w:t>表现等因素，决定缓刑的适用。</w:t>
      </w:r>
    </w:p>
    <w:p>
      <w:pPr>
        <w:spacing w:line="469" w:lineRule="auto"/>
        <w:rPr>
          <w:rFonts w:ascii="Arial"/>
          <w:sz w:val="21"/>
        </w:rPr>
      </w:pPr>
    </w:p>
    <w:p>
      <w:pPr>
        <w:pStyle w:val="2"/>
        <w:spacing w:before="79" w:line="222" w:lineRule="auto"/>
        <w:ind w:left="563"/>
      </w:pPr>
      <w:r>
        <w:rPr>
          <w:spacing w:val="6"/>
          <w14:textOutline w14:w="4358" w14:cap="sq" w14:cmpd="sng">
            <w14:solidFill>
              <w14:srgbClr w14:val="000000"/>
            </w14:solidFill>
            <w14:prstDash w14:val="solid"/>
            <w14:bevel/>
          </w14:textOutline>
        </w:rPr>
        <w:t>(二十)引诱、容留、介绍卖淫罪</w:t>
      </w:r>
    </w:p>
    <w:p>
      <w:pPr>
        <w:pStyle w:val="2"/>
        <w:spacing w:before="132" w:line="323" w:lineRule="auto"/>
        <w:ind w:left="27" w:firstLine="512"/>
      </w:pPr>
      <w:r>
        <w:rPr>
          <w:spacing w:val="9"/>
        </w:rPr>
        <w:t>1．法定刑在五年以下有期徒刑、拘役、管制幅度的量刑起点和基准刑。</w:t>
      </w:r>
      <w:r>
        <w:rPr>
          <w:spacing w:val="3"/>
        </w:rPr>
        <w:t xml:space="preserve"> </w:t>
      </w:r>
      <w:r>
        <w:rPr>
          <w:spacing w:val="7"/>
        </w:rPr>
        <w:t>有下列情形之一的，在四个月拘役至二年有期徒刑幅度内确定量刑起点：</w:t>
      </w:r>
      <w:r>
        <w:rPr>
          <w:spacing w:val="6"/>
        </w:rPr>
        <w:t>(1)</w:t>
      </w:r>
      <w:r>
        <w:t xml:space="preserve"> </w:t>
      </w:r>
      <w:r>
        <w:rPr>
          <w:spacing w:val="5"/>
        </w:rPr>
        <w:t>引诱他人卖淫的；(2)容留、介绍二人以上卖淫的；(3)容留、介绍未成年人、</w:t>
      </w:r>
      <w:r>
        <w:rPr>
          <w:spacing w:val="18"/>
        </w:rPr>
        <w:t xml:space="preserve"> </w:t>
      </w:r>
      <w:r>
        <w:rPr>
          <w:spacing w:val="6"/>
        </w:rPr>
        <w:t>孕妇、智障人员、患有严重性病的人卖淫的</w:t>
      </w:r>
      <w:r>
        <w:rPr>
          <w:spacing w:val="5"/>
        </w:rPr>
        <w:t>；</w:t>
      </w:r>
      <w:r>
        <w:rPr>
          <w:spacing w:val="-72"/>
        </w:rPr>
        <w:t xml:space="preserve"> </w:t>
      </w:r>
      <w:r>
        <w:rPr>
          <w:spacing w:val="5"/>
        </w:rPr>
        <w:t>(4)一年内曾因引诱、容留、介</w:t>
      </w:r>
      <w:r>
        <w:t xml:space="preserve"> </w:t>
      </w:r>
      <w:r>
        <w:rPr>
          <w:spacing w:val="7"/>
        </w:rPr>
        <w:t>绍卖淫行为被行政处罚，又实施容留、介绍卖淫行为的；(5)非法获利</w:t>
      </w:r>
      <w:r>
        <w:rPr>
          <w:spacing w:val="6"/>
        </w:rPr>
        <w:t>人民币</w:t>
      </w:r>
      <w:r>
        <w:t xml:space="preserve"> </w:t>
      </w:r>
      <w:r>
        <w:rPr>
          <w:spacing w:val="10"/>
        </w:rPr>
        <w:t>一万元以上的。在量刑起点的基础上，根据引诱、容留、介绍卖淫的人数、</w:t>
      </w:r>
      <w:r>
        <w:rPr>
          <w:spacing w:val="4"/>
        </w:rPr>
        <w:t xml:space="preserve">  </w:t>
      </w:r>
      <w:r>
        <w:rPr>
          <w:spacing w:val="9"/>
        </w:rPr>
        <w:t>对象、非法获利金额等其他影响犯罪构成的犯罪事实增加刑罚量，确定基准</w:t>
      </w:r>
      <w:r>
        <w:rPr>
          <w:spacing w:val="3"/>
        </w:rPr>
        <w:t xml:space="preserve">  </w:t>
      </w:r>
      <w:r>
        <w:rPr>
          <w:spacing w:val="5"/>
        </w:rPr>
        <w:t>刑。有下列情形之一的，增加相应的刑罚量：</w:t>
      </w:r>
      <w:r>
        <w:rPr>
          <w:spacing w:val="-65"/>
        </w:rPr>
        <w:t xml:space="preserve"> </w:t>
      </w:r>
      <w:r>
        <w:rPr>
          <w:spacing w:val="5"/>
        </w:rPr>
        <w:t>(1)引</w:t>
      </w:r>
      <w:r>
        <w:rPr>
          <w:spacing w:val="4"/>
        </w:rPr>
        <w:t xml:space="preserve">诱他人卖淫的，每增加一 </w:t>
      </w:r>
      <w:r>
        <w:rPr>
          <w:spacing w:val="9"/>
        </w:rPr>
        <w:t>人，增加六个月至一年刑期；容留、介绍他人卖淫的，每增加一人，增加三</w:t>
      </w:r>
      <w:r>
        <w:rPr>
          <w:spacing w:val="3"/>
        </w:rPr>
        <w:t xml:space="preserve">  </w:t>
      </w:r>
      <w:r>
        <w:rPr>
          <w:spacing w:val="7"/>
        </w:rPr>
        <w:t>个月至六个月刑期；(2)引诱未成年人、孕妇、智障人员、患有严</w:t>
      </w:r>
      <w:r>
        <w:rPr>
          <w:spacing w:val="6"/>
        </w:rPr>
        <w:t>重性病的人</w:t>
      </w:r>
    </w:p>
    <w:p>
      <w:pPr>
        <w:pStyle w:val="2"/>
        <w:spacing w:line="222" w:lineRule="auto"/>
        <w:ind w:left="41"/>
      </w:pPr>
      <w:r>
        <w:rPr>
          <w:spacing w:val="8"/>
        </w:rPr>
        <w:t>卖淫的，每增加一人，增加一年至二年刑期；容留、介绍该类人员卖淫的，</w:t>
      </w:r>
    </w:p>
    <w:p>
      <w:pPr>
        <w:pStyle w:val="2"/>
        <w:spacing w:before="131" w:line="420" w:lineRule="exact"/>
        <w:ind w:left="38"/>
      </w:pPr>
      <w:r>
        <w:rPr>
          <w:spacing w:val="6"/>
          <w:position w:val="13"/>
        </w:rPr>
        <w:t>每增加一人，增加六个月至一年刑期；(3)非法获利每增加一万元，增加六个</w:t>
      </w:r>
    </w:p>
    <w:p>
      <w:pPr>
        <w:pStyle w:val="2"/>
        <w:spacing w:before="1" w:line="221" w:lineRule="auto"/>
        <w:ind w:left="41"/>
      </w:pPr>
      <w:r>
        <w:rPr>
          <w:spacing w:val="4"/>
        </w:rPr>
        <w:t>月至一年刑期；</w:t>
      </w:r>
      <w:r>
        <w:rPr>
          <w:spacing w:val="-46"/>
        </w:rPr>
        <w:t xml:space="preserve"> </w:t>
      </w:r>
      <w:r>
        <w:rPr>
          <w:spacing w:val="4"/>
        </w:rPr>
        <w:t>(4)其他可以增加刑罚量的情形。</w:t>
      </w:r>
    </w:p>
    <w:p>
      <w:pPr>
        <w:spacing w:line="221" w:lineRule="auto"/>
        <w:sectPr>
          <w:pgSz w:w="11906" w:h="16839"/>
          <w:pgMar w:top="1431" w:right="1727" w:bottom="0" w:left="1785" w:header="0" w:footer="0" w:gutter="0"/>
          <w:cols w:space="720" w:num="1"/>
        </w:sectPr>
      </w:pPr>
    </w:p>
    <w:p>
      <w:pPr>
        <w:pStyle w:val="2"/>
        <w:spacing w:before="140" w:line="323" w:lineRule="auto"/>
        <w:ind w:left="28" w:right="11" w:firstLine="496"/>
      </w:pPr>
      <w:r>
        <w:rPr>
          <w:spacing w:val="7"/>
        </w:rPr>
        <w:t>2．法定刑在五年以上有期徒刑幅度的量刑起点和基准刑。有下列情形之</w:t>
      </w:r>
      <w:r>
        <w:rPr>
          <w:spacing w:val="1"/>
        </w:rPr>
        <w:t xml:space="preserve"> </w:t>
      </w:r>
      <w:r>
        <w:rPr>
          <w:spacing w:val="7"/>
        </w:rPr>
        <w:t>一的，在五年至七年有期徒刑幅度内确定量刑起点：(1)引诱五</w:t>
      </w:r>
      <w:r>
        <w:rPr>
          <w:spacing w:val="6"/>
        </w:rPr>
        <w:t>人以上或者引</w:t>
      </w:r>
      <w:r>
        <w:t xml:space="preserve"> </w:t>
      </w:r>
      <w:r>
        <w:rPr>
          <w:spacing w:val="7"/>
        </w:rPr>
        <w:t>诱、容留、介绍十人以上卖淫的；(2)引诱三人以上的未成年人</w:t>
      </w:r>
      <w:r>
        <w:rPr>
          <w:spacing w:val="6"/>
        </w:rPr>
        <w:t>、孕妇、智障</w:t>
      </w:r>
      <w:r>
        <w:t xml:space="preserve"> </w:t>
      </w:r>
      <w:r>
        <w:rPr>
          <w:spacing w:val="9"/>
        </w:rPr>
        <w:t>人员、患有严重性病的人卖淫，或者引诱、容留、介绍五人以上该类人员卖</w:t>
      </w:r>
      <w:r>
        <w:rPr>
          <w:spacing w:val="3"/>
        </w:rPr>
        <w:t xml:space="preserve">  </w:t>
      </w:r>
      <w:r>
        <w:rPr>
          <w:spacing w:val="5"/>
        </w:rPr>
        <w:t>淫的；</w:t>
      </w:r>
      <w:r>
        <w:rPr>
          <w:spacing w:val="-57"/>
        </w:rPr>
        <w:t xml:space="preserve"> </w:t>
      </w:r>
      <w:r>
        <w:rPr>
          <w:spacing w:val="5"/>
        </w:rPr>
        <w:t>(3)非法获利人民币五万元以上的；</w:t>
      </w:r>
      <w:r>
        <w:rPr>
          <w:spacing w:val="-60"/>
        </w:rPr>
        <w:t xml:space="preserve"> </w:t>
      </w:r>
      <w:r>
        <w:rPr>
          <w:spacing w:val="5"/>
        </w:rPr>
        <w:t>(4)其他情节严重的情形。在量刑</w:t>
      </w:r>
      <w:r>
        <w:t xml:space="preserve">  </w:t>
      </w:r>
      <w:r>
        <w:rPr>
          <w:spacing w:val="9"/>
        </w:rPr>
        <w:t>起点的基础上，根据引诱、容留、介绍卖淫的人数、对象、非法获利金额等</w:t>
      </w:r>
      <w:r>
        <w:rPr>
          <w:spacing w:val="3"/>
        </w:rPr>
        <w:t xml:space="preserve">  </w:t>
      </w:r>
      <w:r>
        <w:rPr>
          <w:spacing w:val="6"/>
        </w:rPr>
        <w:t>其他影响犯罪构成的犯罪事实增加刑罚量，确定</w:t>
      </w:r>
      <w:r>
        <w:rPr>
          <w:spacing w:val="5"/>
        </w:rPr>
        <w:t>基准刑。有下列情形之一的，</w:t>
      </w:r>
      <w:r>
        <w:t xml:space="preserve"> </w:t>
      </w:r>
      <w:r>
        <w:rPr>
          <w:spacing w:val="5"/>
        </w:rPr>
        <w:t>增加相应的刑罚量：</w:t>
      </w:r>
      <w:r>
        <w:rPr>
          <w:spacing w:val="-56"/>
        </w:rPr>
        <w:t xml:space="preserve"> </w:t>
      </w:r>
      <w:r>
        <w:rPr>
          <w:spacing w:val="5"/>
        </w:rPr>
        <w:t>(1)引诱他人卖淫的，每增加一人，增加六个月至一年刑</w:t>
      </w:r>
      <w:r>
        <w:t xml:space="preserve"> </w:t>
      </w:r>
      <w:r>
        <w:rPr>
          <w:spacing w:val="7"/>
        </w:rPr>
        <w:t>期；容留、介绍他人卖淫的，每增加一人，增加三个月至六个月刑期；</w:t>
      </w:r>
      <w:r>
        <w:rPr>
          <w:spacing w:val="-57"/>
        </w:rPr>
        <w:t xml:space="preserve"> </w:t>
      </w:r>
      <w:r>
        <w:rPr>
          <w:spacing w:val="7"/>
        </w:rPr>
        <w:t>(2)</w:t>
      </w:r>
    </w:p>
    <w:p>
      <w:pPr>
        <w:pStyle w:val="2"/>
        <w:spacing w:line="220" w:lineRule="auto"/>
        <w:ind w:left="38"/>
      </w:pPr>
      <w:r>
        <w:rPr>
          <w:spacing w:val="9"/>
        </w:rPr>
        <w:t>引诱未成年人、孕妇、智障人员、患有严重</w:t>
      </w:r>
      <w:r>
        <w:rPr>
          <w:spacing w:val="8"/>
        </w:rPr>
        <w:t>性病的人卖淫的，每增加一人，</w:t>
      </w:r>
    </w:p>
    <w:p>
      <w:pPr>
        <w:pStyle w:val="2"/>
        <w:spacing w:before="133" w:line="323" w:lineRule="auto"/>
        <w:ind w:left="40" w:right="139" w:hanging="11"/>
      </w:pPr>
      <w:r>
        <w:rPr>
          <w:spacing w:val="9"/>
        </w:rPr>
        <w:t>增加一年至二年刑期；容留、介绍该类人员卖淫的，每增加一人，增加六个</w:t>
      </w:r>
      <w:r>
        <w:rPr>
          <w:spacing w:val="5"/>
        </w:rPr>
        <w:t xml:space="preserve"> 月至一年刑期；</w:t>
      </w:r>
      <w:r>
        <w:rPr>
          <w:spacing w:val="-59"/>
        </w:rPr>
        <w:t xml:space="preserve"> </w:t>
      </w:r>
      <w:r>
        <w:rPr>
          <w:spacing w:val="5"/>
        </w:rPr>
        <w:t>(3)非法获利每增加一万元，增加</w:t>
      </w:r>
      <w:r>
        <w:rPr>
          <w:spacing w:val="4"/>
        </w:rPr>
        <w:t>六个月至一年刑期；</w:t>
      </w:r>
      <w:r>
        <w:rPr>
          <w:spacing w:val="-57"/>
        </w:rPr>
        <w:t xml:space="preserve"> </w:t>
      </w:r>
      <w:r>
        <w:rPr>
          <w:spacing w:val="4"/>
        </w:rPr>
        <w:t>(4)其</w:t>
      </w:r>
    </w:p>
    <w:p>
      <w:pPr>
        <w:pStyle w:val="2"/>
        <w:spacing w:line="221" w:lineRule="auto"/>
        <w:ind w:left="30"/>
      </w:pPr>
      <w:r>
        <w:rPr>
          <w:spacing w:val="6"/>
        </w:rPr>
        <w:t>他可以增加刑罚量的情形。</w:t>
      </w:r>
    </w:p>
    <w:p>
      <w:pPr>
        <w:pStyle w:val="2"/>
        <w:spacing w:before="132" w:line="420" w:lineRule="exact"/>
        <w:ind w:left="526"/>
      </w:pPr>
      <w:r>
        <w:rPr>
          <w:spacing w:val="6"/>
          <w:position w:val="13"/>
        </w:rPr>
        <w:t>3．有下列情形之一的，可以增加基准刑的</w:t>
      </w:r>
      <w:r>
        <w:rPr>
          <w:spacing w:val="-36"/>
          <w:position w:val="13"/>
        </w:rPr>
        <w:t xml:space="preserve"> </w:t>
      </w:r>
      <w:r>
        <w:rPr>
          <w:spacing w:val="6"/>
          <w:position w:val="13"/>
        </w:rPr>
        <w:t>20%以下，</w:t>
      </w:r>
      <w:r>
        <w:rPr>
          <w:spacing w:val="-67"/>
          <w:position w:val="13"/>
        </w:rPr>
        <w:t xml:space="preserve"> </w:t>
      </w:r>
      <w:r>
        <w:rPr>
          <w:spacing w:val="6"/>
          <w:position w:val="13"/>
        </w:rPr>
        <w:t>同时具有两种</w:t>
      </w:r>
      <w:r>
        <w:rPr>
          <w:spacing w:val="5"/>
          <w:position w:val="13"/>
        </w:rPr>
        <w:t>以上</w:t>
      </w:r>
    </w:p>
    <w:p>
      <w:pPr>
        <w:pStyle w:val="2"/>
        <w:spacing w:line="222" w:lineRule="auto"/>
        <w:ind w:left="35"/>
      </w:pPr>
      <w:r>
        <w:rPr>
          <w:spacing w:val="5"/>
        </w:rPr>
        <w:t>情形的，累计不得超过基准刑的</w:t>
      </w:r>
      <w:r>
        <w:rPr>
          <w:spacing w:val="-22"/>
        </w:rPr>
        <w:t xml:space="preserve"> </w:t>
      </w:r>
      <w:r>
        <w:rPr>
          <w:spacing w:val="5"/>
        </w:rPr>
        <w:t>100%：</w:t>
      </w:r>
      <w:r>
        <w:rPr>
          <w:spacing w:val="-50"/>
        </w:rPr>
        <w:t xml:space="preserve"> </w:t>
      </w:r>
      <w:r>
        <w:rPr>
          <w:spacing w:val="5"/>
        </w:rPr>
        <w:t>(1)曾因组织、强迫、引诱</w:t>
      </w:r>
      <w:r>
        <w:rPr>
          <w:spacing w:val="4"/>
        </w:rPr>
        <w:t>、容留、</w:t>
      </w:r>
    </w:p>
    <w:p>
      <w:pPr>
        <w:pStyle w:val="2"/>
        <w:spacing w:before="132" w:line="323" w:lineRule="auto"/>
        <w:ind w:left="28" w:right="81"/>
      </w:pPr>
      <w:r>
        <w:rPr>
          <w:spacing w:val="7"/>
        </w:rPr>
        <w:t>介绍他人卖淫被行政处罚或者刑事追究的；(2)旅馆业、饮食</w:t>
      </w:r>
      <w:r>
        <w:rPr>
          <w:spacing w:val="6"/>
        </w:rPr>
        <w:t>服务业、文化娱</w:t>
      </w:r>
      <w:r>
        <w:t xml:space="preserve"> </w:t>
      </w:r>
      <w:r>
        <w:rPr>
          <w:spacing w:val="8"/>
        </w:rPr>
        <w:t>乐业、</w:t>
      </w:r>
      <w:r>
        <w:rPr>
          <w:spacing w:val="-70"/>
        </w:rPr>
        <w:t xml:space="preserve"> </w:t>
      </w:r>
      <w:r>
        <w:rPr>
          <w:spacing w:val="8"/>
        </w:rPr>
        <w:t>出租汽车业等单位的主要负责人，利用本单</w:t>
      </w:r>
      <w:r>
        <w:rPr>
          <w:spacing w:val="7"/>
        </w:rPr>
        <w:t>位条件引诱、容留、介绍</w:t>
      </w:r>
      <w:r>
        <w:t xml:space="preserve"> </w:t>
      </w:r>
      <w:r>
        <w:rPr>
          <w:spacing w:val="5"/>
        </w:rPr>
        <w:t>他人卖淫的；</w:t>
      </w:r>
      <w:r>
        <w:rPr>
          <w:spacing w:val="-57"/>
        </w:rPr>
        <w:t xml:space="preserve"> </w:t>
      </w:r>
      <w:r>
        <w:rPr>
          <w:spacing w:val="5"/>
        </w:rPr>
        <w:t>(3)利用互联网、手机短信发布招嫖信息等介绍卖淫的；</w:t>
      </w:r>
      <w:r>
        <w:rPr>
          <w:spacing w:val="-59"/>
        </w:rPr>
        <w:t xml:space="preserve"> </w:t>
      </w:r>
      <w:r>
        <w:rPr>
          <w:spacing w:val="5"/>
        </w:rPr>
        <w:t>(4)引</w:t>
      </w:r>
      <w:r>
        <w:t xml:space="preserve"> </w:t>
      </w:r>
      <w:r>
        <w:rPr>
          <w:spacing w:val="7"/>
        </w:rPr>
        <w:t>诱、介绍他人到境外卖淫或者引诱、容留、介绍境外人员到境内卖淫的</w:t>
      </w:r>
      <w:r>
        <w:rPr>
          <w:spacing w:val="6"/>
        </w:rPr>
        <w:t>；(5)</w:t>
      </w:r>
      <w:r>
        <w:t xml:space="preserve"> </w:t>
      </w:r>
      <w:r>
        <w:rPr>
          <w:spacing w:val="5"/>
        </w:rPr>
        <w:t>长期实施引诱、容留、介绍他人卖淫行为的；</w:t>
      </w:r>
      <w:r>
        <w:rPr>
          <w:spacing w:val="-54"/>
        </w:rPr>
        <w:t xml:space="preserve"> </w:t>
      </w:r>
      <w:r>
        <w:rPr>
          <w:spacing w:val="5"/>
        </w:rPr>
        <w:t>(6)引诱、容留、介绍他人卖淫</w:t>
      </w:r>
    </w:p>
    <w:p>
      <w:pPr>
        <w:pStyle w:val="2"/>
        <w:spacing w:before="1" w:line="221" w:lineRule="auto"/>
        <w:ind w:left="29"/>
      </w:pPr>
      <w:r>
        <w:rPr>
          <w:spacing w:val="5"/>
        </w:rPr>
        <w:t>造成其他严重后果的；</w:t>
      </w:r>
      <w:r>
        <w:rPr>
          <w:spacing w:val="-46"/>
        </w:rPr>
        <w:t xml:space="preserve"> </w:t>
      </w:r>
      <w:r>
        <w:rPr>
          <w:spacing w:val="5"/>
        </w:rPr>
        <w:t>(7)其他可以从重处罚的情形。</w:t>
      </w:r>
    </w:p>
    <w:p>
      <w:pPr>
        <w:pStyle w:val="2"/>
        <w:spacing w:before="132" w:line="323" w:lineRule="auto"/>
        <w:ind w:left="29" w:firstLine="490"/>
      </w:pPr>
      <w:r>
        <w:rPr>
          <w:spacing w:val="2"/>
        </w:rPr>
        <w:t>4．构成引诱、容留、介绍卖淫罪的，根据引诱、容留、介绍卖淫的人数、</w:t>
      </w:r>
      <w:r>
        <w:rPr>
          <w:spacing w:val="4"/>
        </w:rPr>
        <w:t xml:space="preserve"> </w:t>
      </w:r>
      <w:r>
        <w:rPr>
          <w:spacing w:val="9"/>
        </w:rPr>
        <w:t>次数、违法所得数额、危害后果等犯罪情节，综合考虑被告人缴纳罚金的能</w:t>
      </w:r>
    </w:p>
    <w:p>
      <w:pPr>
        <w:pStyle w:val="2"/>
        <w:spacing w:line="221" w:lineRule="auto"/>
        <w:ind w:left="33"/>
      </w:pPr>
      <w:r>
        <w:rPr>
          <w:spacing w:val="8"/>
        </w:rPr>
        <w:t>力，决定罚金数额，但最低不得少于非法所得额的二倍。</w:t>
      </w:r>
    </w:p>
    <w:p>
      <w:pPr>
        <w:pStyle w:val="2"/>
        <w:spacing w:before="133" w:line="323" w:lineRule="auto"/>
        <w:ind w:left="33" w:right="81" w:firstLine="492"/>
      </w:pPr>
      <w:r>
        <w:rPr>
          <w:spacing w:val="7"/>
        </w:rPr>
        <w:t>5．构成引诱、容留、介绍卖淫罪的，综合考虑引诱、容留、介绍卖淫的</w:t>
      </w:r>
      <w:r>
        <w:t xml:space="preserve"> </w:t>
      </w:r>
      <w:r>
        <w:rPr>
          <w:spacing w:val="7"/>
        </w:rPr>
        <w:t>人数、次数、危害后果等犯罪事实、量刑情节，</w:t>
      </w:r>
      <w:r>
        <w:rPr>
          <w:spacing w:val="-53"/>
        </w:rPr>
        <w:t xml:space="preserve"> </w:t>
      </w:r>
      <w:r>
        <w:rPr>
          <w:spacing w:val="7"/>
        </w:rPr>
        <w:t>以及被告人主观恶性、人身</w:t>
      </w:r>
    </w:p>
    <w:p>
      <w:pPr>
        <w:pStyle w:val="2"/>
        <w:spacing w:line="220" w:lineRule="auto"/>
        <w:ind w:left="35"/>
      </w:pPr>
      <w:r>
        <w:rPr>
          <w:spacing w:val="8"/>
        </w:rPr>
        <w:t>危险性、认罪悔罪表现等因素，决定缓刑的适用。</w:t>
      </w:r>
    </w:p>
    <w:p>
      <w:pPr>
        <w:spacing w:line="220" w:lineRule="auto"/>
        <w:sectPr>
          <w:pgSz w:w="11906" w:h="16839"/>
          <w:pgMar w:top="1431" w:right="1727" w:bottom="0" w:left="1785" w:header="0" w:footer="0" w:gutter="0"/>
          <w:cols w:space="720" w:num="1"/>
        </w:sectPr>
      </w:pPr>
    </w:p>
    <w:p>
      <w:pPr>
        <w:pStyle w:val="2"/>
        <w:spacing w:before="139" w:line="224" w:lineRule="auto"/>
        <w:ind w:left="3684"/>
      </w:pPr>
      <w:r>
        <w:rPr>
          <w:spacing w:val="3"/>
          <w14:textOutline w14:w="4358" w14:cap="sq" w14:cmpd="sng">
            <w14:solidFill>
              <w14:srgbClr w14:val="000000"/>
            </w14:solidFill>
            <w14:prstDash w14:val="solid"/>
            <w14:bevel/>
          </w14:textOutline>
        </w:rPr>
        <w:t>五、附则</w:t>
      </w:r>
    </w:p>
    <w:p>
      <w:pPr>
        <w:pStyle w:val="2"/>
        <w:spacing w:before="129" w:line="323" w:lineRule="auto"/>
        <w:ind w:left="33" w:right="81" w:firstLine="455"/>
      </w:pPr>
      <w:r>
        <w:rPr>
          <w:spacing w:val="8"/>
        </w:rPr>
        <w:t>1．本实施细则规范上列二十种犯罪判处有期徒刑的案件。非法吸收公众</w:t>
      </w:r>
      <w:r>
        <w:rPr>
          <w:spacing w:val="4"/>
        </w:rPr>
        <w:t xml:space="preserve"> </w:t>
      </w:r>
      <w:r>
        <w:rPr>
          <w:spacing w:val="11"/>
        </w:rPr>
        <w:t>存款罪、集资诈骗罪及职务侵占罪的实施细则待最高人民法</w:t>
      </w:r>
      <w:r>
        <w:rPr>
          <w:spacing w:val="10"/>
        </w:rPr>
        <w:t>院、最高人民检</w:t>
      </w:r>
      <w:r>
        <w:t xml:space="preserve"> </w:t>
      </w:r>
      <w:r>
        <w:rPr>
          <w:spacing w:val="11"/>
        </w:rPr>
        <w:t>察院司法解释出台后再行制定。其他判处有期徒刑的案件，</w:t>
      </w:r>
      <w:r>
        <w:rPr>
          <w:spacing w:val="10"/>
        </w:rPr>
        <w:t>可以参照量刑的</w:t>
      </w:r>
    </w:p>
    <w:p>
      <w:pPr>
        <w:pStyle w:val="2"/>
        <w:spacing w:line="221" w:lineRule="auto"/>
        <w:ind w:left="29"/>
      </w:pPr>
      <w:r>
        <w:rPr>
          <w:spacing w:val="8"/>
        </w:rPr>
        <w:t>指导原则、基本方法和常见量刑情节的适用规范量刑。</w:t>
      </w:r>
    </w:p>
    <w:p>
      <w:pPr>
        <w:pStyle w:val="2"/>
        <w:spacing w:before="131" w:line="221" w:lineRule="auto"/>
        <w:ind w:left="474"/>
      </w:pPr>
      <w:r>
        <w:rPr>
          <w:spacing w:val="5"/>
        </w:rPr>
        <w:t>2．本实施细则所称以上、</w:t>
      </w:r>
      <w:r>
        <w:rPr>
          <w:spacing w:val="-53"/>
        </w:rPr>
        <w:t xml:space="preserve"> </w:t>
      </w:r>
      <w:r>
        <w:rPr>
          <w:spacing w:val="5"/>
        </w:rPr>
        <w:t>以下，均包括本数。</w:t>
      </w:r>
    </w:p>
    <w:p>
      <w:pPr>
        <w:pStyle w:val="2"/>
        <w:spacing w:before="133" w:line="420" w:lineRule="exact"/>
        <w:ind w:left="476"/>
      </w:pPr>
      <w:r>
        <w:rPr>
          <w:spacing w:val="8"/>
          <w:position w:val="13"/>
        </w:rPr>
        <w:t>3．本实施细则将随法律、司法解释和刑事司法政策以及上级法院规定的</w:t>
      </w:r>
    </w:p>
    <w:p>
      <w:pPr>
        <w:pStyle w:val="2"/>
        <w:spacing w:line="220" w:lineRule="auto"/>
        <w:ind w:left="37"/>
      </w:pPr>
      <w:r>
        <w:rPr>
          <w:spacing w:val="5"/>
        </w:rPr>
        <w:t>变动适时作出调整。</w:t>
      </w:r>
    </w:p>
    <w:p>
      <w:pPr>
        <w:pStyle w:val="2"/>
        <w:spacing w:before="134" w:line="420" w:lineRule="exact"/>
        <w:jc w:val="right"/>
      </w:pPr>
      <w:r>
        <w:rPr>
          <w:spacing w:val="4"/>
          <w:position w:val="13"/>
        </w:rPr>
        <w:t>4．新颁布的法律、司法解释与本实施细则不一</w:t>
      </w:r>
      <w:r>
        <w:rPr>
          <w:spacing w:val="3"/>
          <w:position w:val="13"/>
        </w:rPr>
        <w:t>致的，适用新颁布的法律、</w:t>
      </w:r>
    </w:p>
    <w:p>
      <w:pPr>
        <w:pStyle w:val="2"/>
        <w:spacing w:line="222" w:lineRule="auto"/>
        <w:ind w:left="48"/>
      </w:pPr>
      <w:r>
        <w:rPr>
          <w:spacing w:val="-2"/>
        </w:rPr>
        <w:t>司法解释。</w:t>
      </w:r>
    </w:p>
    <w:p>
      <w:pPr>
        <w:pStyle w:val="2"/>
        <w:spacing w:before="131" w:line="220" w:lineRule="auto"/>
        <w:ind w:left="476"/>
      </w:pPr>
      <w:r>
        <w:rPr>
          <w:spacing w:val="9"/>
        </w:rPr>
        <w:t>5．本实施细则由重庆市高级人民法院、重庆市人民</w:t>
      </w:r>
      <w:r>
        <w:rPr>
          <w:spacing w:val="8"/>
        </w:rPr>
        <w:t>检察院负责解释。</w:t>
      </w:r>
    </w:p>
    <w:sectPr>
      <w:pgSz w:w="11906" w:h="16839"/>
      <w:pgMar w:top="1431" w:right="1727"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TYzNzFjMDYwNmY0OTMyMmYwNmVjNGMzMGU1ODQ2NDEifQ=="/>
  </w:docVars>
  <w:rsids>
    <w:rsidRoot w:val="00000000"/>
    <w:rsid w:val="311009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2023-08-29T16:47:00Z</dcterms:created>
  <dc:creator>张平</dc:creator>
  <cp:lastModifiedBy>合肥律师苏义飞</cp:lastModifiedBy>
  <dcterms:modified xsi:type="dcterms:W3CDTF">2023-11-07T01:22:10Z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2023-11-07T09:21:39Z</vt:filetime>
  </property>
  <property fmtid="{D5CDD505-2E9C-101B-9397-08002B2CF9AE}" pid="4" name="KSOProductBuildVer">
    <vt:lpwstr>2052-12.1.0.15712</vt:lpwstr>
  </property>
  <property fmtid="{D5CDD505-2E9C-101B-9397-08002B2CF9AE}" pid="5" name="ICV">
    <vt:lpwstr>5D9BEC1E31A745358D32878ED6834AEC_12</vt:lpwstr>
  </property>
</Properties>
</file>